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3CD0" w:rsidRDefault="002B4B2E">
      <w:pPr>
        <w:jc w:val="center"/>
      </w:pPr>
      <w:bookmarkStart w:id="0" w:name="_GoBack"/>
      <w:bookmarkEnd w:id="0"/>
      <w:r>
        <w:rPr>
          <w:noProof/>
        </w:rPr>
        <w:drawing>
          <wp:inline distT="0" distB="0" distL="0" distR="0">
            <wp:extent cx="5943600" cy="1564788"/>
            <wp:effectExtent l="0" t="0" r="0" b="0"/>
            <wp:docPr id="1" name="image02.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2.jpg" descr="Greater Dane County Advanced Learners Network"/>
                    <pic:cNvPicPr preferRelativeResize="0"/>
                  </pic:nvPicPr>
                  <pic:blipFill>
                    <a:blip r:embed="rId6"/>
                    <a:srcRect/>
                    <a:stretch>
                      <a:fillRect/>
                    </a:stretch>
                  </pic:blipFill>
                  <pic:spPr>
                    <a:xfrm>
                      <a:off x="0" y="0"/>
                      <a:ext cx="5943600" cy="1564788"/>
                    </a:xfrm>
                    <a:prstGeom prst="rect">
                      <a:avLst/>
                    </a:prstGeom>
                    <a:ln/>
                  </pic:spPr>
                </pic:pic>
              </a:graphicData>
            </a:graphic>
          </wp:inline>
        </w:drawing>
      </w:r>
    </w:p>
    <w:p w:rsidR="00073CD0" w:rsidRDefault="002B4B2E" w:rsidP="003B661D">
      <w:pPr>
        <w:spacing w:after="0" w:line="240" w:lineRule="auto"/>
        <w:ind w:left="2160" w:firstLine="720"/>
      </w:pPr>
      <w:r>
        <w:rPr>
          <w:b/>
        </w:rPr>
        <w:t>Greater Dane County Advanced Learner Meeting Minutes</w:t>
      </w:r>
    </w:p>
    <w:p w:rsidR="00073CD0" w:rsidRDefault="002B4B2E" w:rsidP="003B661D">
      <w:pPr>
        <w:spacing w:after="0" w:line="240" w:lineRule="auto"/>
        <w:ind w:left="2160" w:firstLine="720"/>
      </w:pPr>
      <w:r>
        <w:rPr>
          <w:b/>
        </w:rPr>
        <w:t>Thursday January 29, 2015</w:t>
      </w:r>
    </w:p>
    <w:p w:rsidR="00073CD0" w:rsidRDefault="002B4B2E" w:rsidP="003B661D">
      <w:pPr>
        <w:spacing w:after="0" w:line="240" w:lineRule="auto"/>
      </w:pPr>
      <w:r>
        <w:rPr>
          <w:b/>
        </w:rPr>
        <w:tab/>
      </w:r>
      <w:r>
        <w:rPr>
          <w:b/>
        </w:rPr>
        <w:tab/>
      </w:r>
      <w:r>
        <w:rPr>
          <w:b/>
        </w:rPr>
        <w:tab/>
      </w:r>
      <w:r>
        <w:rPr>
          <w:b/>
        </w:rPr>
        <w:tab/>
        <w:t>Fitchburg Public Library, 5530 Lacy Road Fitchburg WI  53711</w:t>
      </w:r>
    </w:p>
    <w:p w:rsidR="00073CD0" w:rsidRDefault="00073CD0">
      <w:pPr>
        <w:spacing w:after="0" w:line="240" w:lineRule="auto"/>
      </w:pPr>
    </w:p>
    <w:p w:rsidR="003B661D" w:rsidRDefault="003B661D">
      <w:pPr>
        <w:spacing w:after="0" w:line="240" w:lineRule="auto"/>
      </w:pPr>
    </w:p>
    <w:p w:rsidR="003B661D" w:rsidRDefault="003B661D">
      <w:pPr>
        <w:spacing w:after="0" w:line="240" w:lineRule="auto"/>
      </w:pPr>
    </w:p>
    <w:p w:rsidR="00073CD0" w:rsidRDefault="002B4B2E">
      <w:pPr>
        <w:spacing w:after="0" w:line="240" w:lineRule="auto"/>
      </w:pPr>
      <w:r>
        <w:t>8:30 – 8:40</w:t>
      </w:r>
      <w:r>
        <w:tab/>
        <w:t xml:space="preserve">Welcome- President Laura </w:t>
      </w:r>
      <w:proofErr w:type="spellStart"/>
      <w:r>
        <w:t>Borsenik</w:t>
      </w:r>
      <w:proofErr w:type="spellEnd"/>
      <w:r>
        <w:t xml:space="preserve"> </w:t>
      </w:r>
    </w:p>
    <w:p w:rsidR="003B661D" w:rsidRDefault="003B661D">
      <w:pPr>
        <w:spacing w:after="0" w:line="240" w:lineRule="auto"/>
      </w:pPr>
    </w:p>
    <w:p w:rsidR="00073CD0" w:rsidRDefault="002B4B2E">
      <w:pPr>
        <w:numPr>
          <w:ilvl w:val="0"/>
          <w:numId w:val="3"/>
        </w:numPr>
        <w:spacing w:after="0" w:line="240" w:lineRule="auto"/>
        <w:ind w:hanging="359"/>
      </w:pPr>
      <w:r>
        <w:t>Foreshadowing a small change in meeting structure</w:t>
      </w:r>
    </w:p>
    <w:p w:rsidR="00073CD0" w:rsidRDefault="002B4B2E">
      <w:pPr>
        <w:numPr>
          <w:ilvl w:val="1"/>
          <w:numId w:val="3"/>
        </w:numPr>
        <w:spacing w:after="0" w:line="240" w:lineRule="auto"/>
        <w:ind w:hanging="359"/>
      </w:pPr>
      <w:r>
        <w:t xml:space="preserve">President Laura </w:t>
      </w:r>
      <w:proofErr w:type="spellStart"/>
      <w:r>
        <w:t>Borsecnik</w:t>
      </w:r>
      <w:proofErr w:type="spellEnd"/>
      <w:r>
        <w:t xml:space="preserve"> welcomed the group and shared an idea to shorten the business meeting and add that time to the Professional Development portion of the meeting.  </w:t>
      </w:r>
    </w:p>
    <w:p w:rsidR="003B661D" w:rsidRDefault="003B661D" w:rsidP="003B661D">
      <w:pPr>
        <w:spacing w:after="0" w:line="240" w:lineRule="auto"/>
      </w:pPr>
    </w:p>
    <w:p w:rsidR="00073CD0" w:rsidRDefault="002B4B2E">
      <w:pPr>
        <w:numPr>
          <w:ilvl w:val="0"/>
          <w:numId w:val="3"/>
        </w:numPr>
        <w:spacing w:after="0" w:line="240" w:lineRule="auto"/>
        <w:ind w:hanging="359"/>
      </w:pPr>
      <w:r>
        <w:t>Parent University</w:t>
      </w:r>
    </w:p>
    <w:p w:rsidR="00073CD0" w:rsidRDefault="002B4B2E">
      <w:pPr>
        <w:numPr>
          <w:ilvl w:val="1"/>
          <w:numId w:val="3"/>
        </w:numPr>
        <w:spacing w:after="0" w:line="240" w:lineRule="auto"/>
        <w:ind w:hanging="359"/>
      </w:pPr>
      <w:r>
        <w:t xml:space="preserve">Kitty </w:t>
      </w:r>
      <w:proofErr w:type="spellStart"/>
      <w:r>
        <w:t>VerKuilen</w:t>
      </w:r>
      <w:proofErr w:type="spellEnd"/>
      <w:r>
        <w:t xml:space="preserve"> and Amy Miller met to begin planning a Parent University  for GDCALN</w:t>
      </w:r>
    </w:p>
    <w:p w:rsidR="00073CD0" w:rsidRDefault="002B4B2E">
      <w:pPr>
        <w:numPr>
          <w:ilvl w:val="1"/>
          <w:numId w:val="3"/>
        </w:numPr>
        <w:spacing w:after="0" w:line="240" w:lineRule="auto"/>
        <w:ind w:hanging="359"/>
      </w:pPr>
      <w:r>
        <w:t xml:space="preserve">Some of the potential topic ideas are: Growth Mindset, Underachievement, Executive Function Challenges/ADD, Mental Health Challenges, </w:t>
      </w:r>
      <w:proofErr w:type="spellStart"/>
      <w:r>
        <w:t>Overexcitabilities</w:t>
      </w:r>
      <w:proofErr w:type="spellEnd"/>
      <w:r>
        <w:t>, Summer Options for Gifted Learners, Advocating for your child, Identification, SENG, Mindfulness</w:t>
      </w:r>
    </w:p>
    <w:p w:rsidR="002B4B2E" w:rsidRDefault="002B4B2E">
      <w:pPr>
        <w:numPr>
          <w:ilvl w:val="1"/>
          <w:numId w:val="3"/>
        </w:numPr>
        <w:spacing w:after="0" w:line="240" w:lineRule="auto"/>
        <w:ind w:hanging="359"/>
      </w:pPr>
      <w:r>
        <w:t xml:space="preserve">Kathy </w:t>
      </w:r>
      <w:proofErr w:type="spellStart"/>
      <w:r>
        <w:t>Enstad</w:t>
      </w:r>
      <w:proofErr w:type="spellEnd"/>
      <w:r>
        <w:t xml:space="preserve"> volunteered to join the planning committee</w:t>
      </w:r>
    </w:p>
    <w:p w:rsidR="002B4B2E" w:rsidRDefault="002B4B2E">
      <w:pPr>
        <w:numPr>
          <w:ilvl w:val="1"/>
          <w:numId w:val="3"/>
        </w:numPr>
        <w:spacing w:after="0" w:line="240" w:lineRule="auto"/>
        <w:ind w:hanging="359"/>
      </w:pPr>
      <w:r>
        <w:t>Looking at April date during the week for event – 2-2.5 hours at night; parents could choose two sessions – one from each hour</w:t>
      </w:r>
    </w:p>
    <w:p w:rsidR="003B661D" w:rsidRDefault="003B661D" w:rsidP="003B661D">
      <w:pPr>
        <w:spacing w:after="0" w:line="240" w:lineRule="auto"/>
      </w:pPr>
    </w:p>
    <w:p w:rsidR="00073CD0" w:rsidRDefault="00073CD0">
      <w:pPr>
        <w:spacing w:after="0" w:line="240" w:lineRule="auto"/>
      </w:pPr>
    </w:p>
    <w:p w:rsidR="00073CD0" w:rsidRDefault="002B4B2E">
      <w:pPr>
        <w:spacing w:after="0" w:line="240" w:lineRule="auto"/>
      </w:pPr>
      <w:r>
        <w:t>8:40 – 8:50</w:t>
      </w:r>
      <w:r>
        <w:tab/>
        <w:t xml:space="preserve">Math Meet, </w:t>
      </w:r>
      <w:proofErr w:type="spellStart"/>
      <w:proofErr w:type="gramStart"/>
      <w:r>
        <w:t>Yahara</w:t>
      </w:r>
      <w:proofErr w:type="spellEnd"/>
      <w:r>
        <w:t xml:space="preserve">  and</w:t>
      </w:r>
      <w:proofErr w:type="gramEnd"/>
      <w:r>
        <w:t xml:space="preserve"> Math 24 Updates</w:t>
      </w:r>
    </w:p>
    <w:p w:rsidR="002B4B2E" w:rsidRDefault="002B4B2E">
      <w:pPr>
        <w:spacing w:after="0" w:line="240" w:lineRule="auto"/>
      </w:pPr>
      <w:r>
        <w:t xml:space="preserve">Math Meet   </w:t>
      </w:r>
      <w:hyperlink r:id="rId7" w:history="1">
        <w:r w:rsidRPr="007840BD">
          <w:rPr>
            <w:rStyle w:val="Hyperlink"/>
          </w:rPr>
          <w:t>http://www.gdcaln.org/math-meet/</w:t>
        </w:r>
      </w:hyperlink>
      <w:r>
        <w:t xml:space="preserve"> </w:t>
      </w:r>
    </w:p>
    <w:p w:rsidR="00073CD0" w:rsidRDefault="002B4B2E">
      <w:pPr>
        <w:numPr>
          <w:ilvl w:val="0"/>
          <w:numId w:val="10"/>
        </w:numPr>
        <w:spacing w:after="0" w:line="240" w:lineRule="auto"/>
        <w:ind w:hanging="359"/>
        <w:contextualSpacing/>
      </w:pPr>
      <w:r>
        <w:t>Trophies and Ribbons for Math Meets were distributed at the meeting</w:t>
      </w:r>
    </w:p>
    <w:p w:rsidR="00073CD0" w:rsidRDefault="002B4B2E">
      <w:pPr>
        <w:numPr>
          <w:ilvl w:val="0"/>
          <w:numId w:val="10"/>
        </w:numPr>
        <w:spacing w:after="0" w:line="240" w:lineRule="auto"/>
        <w:ind w:hanging="359"/>
        <w:contextualSpacing/>
      </w:pPr>
      <w:r>
        <w:t>Dates for Regional Meets are:</w:t>
      </w:r>
    </w:p>
    <w:p w:rsidR="00073CD0" w:rsidRDefault="002B4B2E">
      <w:pPr>
        <w:spacing w:after="0" w:line="240" w:lineRule="auto"/>
      </w:pPr>
      <w:r>
        <w:rPr>
          <w:rFonts w:ascii="Verdana" w:eastAsia="Verdana" w:hAnsi="Verdana" w:cs="Verdana"/>
          <w:color w:val="330099"/>
          <w:highlight w:val="white"/>
        </w:rPr>
        <w:t>​</w:t>
      </w:r>
    </w:p>
    <w:tbl>
      <w:tblPr>
        <w:tblStyle w:val="a0"/>
        <w:tblW w:w="6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0"/>
        <w:gridCol w:w="2385"/>
        <w:gridCol w:w="1215"/>
        <w:gridCol w:w="1140"/>
      </w:tblGrid>
      <w:tr w:rsidR="00073CD0">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b/>
                <w:color w:val="222222"/>
                <w:highlight w:val="white"/>
              </w:rPr>
              <w:t>Region</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b/>
                <w:color w:val="222222"/>
                <w:highlight w:val="white"/>
              </w:rPr>
              <w:t>Host</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b/>
                <w:color w:val="222222"/>
                <w:highlight w:val="white"/>
              </w:rPr>
              <w:t>5/6</w:t>
            </w: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b/>
                <w:color w:val="222222"/>
                <w:highlight w:val="white"/>
              </w:rPr>
              <w:t>7/8</w:t>
            </w: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Archimedes</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Lake Mills</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proofErr w:type="spellStart"/>
            <w:r>
              <w:rPr>
                <w:rFonts w:ascii="Arial" w:eastAsia="Arial" w:hAnsi="Arial" w:cs="Arial"/>
                <w:color w:val="222222"/>
                <w:highlight w:val="white"/>
              </w:rPr>
              <w:t>Th</w:t>
            </w:r>
            <w:proofErr w:type="spellEnd"/>
            <w:r>
              <w:rPr>
                <w:rFonts w:ascii="Arial" w:eastAsia="Arial" w:hAnsi="Arial" w:cs="Arial"/>
                <w:color w:val="222222"/>
                <w:highlight w:val="white"/>
              </w:rPr>
              <w:t xml:space="preserve"> 3/26</w:t>
            </w: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T 3/24</w:t>
            </w: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Curie</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Pecatonica</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w:t>
            </w: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w:t>
            </w: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Escher</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Beloit</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M 4/20</w:t>
            </w: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W 4/22</w:t>
            </w: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Mitchell</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Verona</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proofErr w:type="spellStart"/>
            <w:r>
              <w:rPr>
                <w:rFonts w:ascii="Arial" w:eastAsia="Arial" w:hAnsi="Arial" w:cs="Arial"/>
                <w:color w:val="222222"/>
                <w:highlight w:val="white"/>
              </w:rPr>
              <w:t>Th</w:t>
            </w:r>
            <w:proofErr w:type="spellEnd"/>
            <w:r>
              <w:rPr>
                <w:rFonts w:ascii="Arial" w:eastAsia="Arial" w:hAnsi="Arial" w:cs="Arial"/>
                <w:color w:val="222222"/>
                <w:highlight w:val="white"/>
              </w:rPr>
              <w:t xml:space="preserve"> 4/23</w:t>
            </w: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W 4/22</w:t>
            </w: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Newton</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Waunakee</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Verdana" w:eastAsia="Verdana" w:hAnsi="Verdana" w:cs="Verdana"/>
                <w:color w:val="330099"/>
                <w:highlight w:val="white"/>
              </w:rPr>
              <w:t>​</w:t>
            </w:r>
            <w:proofErr w:type="spellStart"/>
            <w:r>
              <w:rPr>
                <w:rFonts w:ascii="Verdana" w:eastAsia="Verdana" w:hAnsi="Verdana" w:cs="Verdana"/>
                <w:color w:val="330099"/>
                <w:highlight w:val="white"/>
              </w:rPr>
              <w:t>Th</w:t>
            </w:r>
            <w:proofErr w:type="spellEnd"/>
            <w:r>
              <w:rPr>
                <w:rFonts w:ascii="Verdana" w:eastAsia="Verdana" w:hAnsi="Verdana" w:cs="Verdana"/>
                <w:color w:val="330099"/>
                <w:highlight w:val="white"/>
              </w:rPr>
              <w:t xml:space="preserve"> 3/19​</w:t>
            </w:r>
          </w:p>
          <w:p w:rsidR="00073CD0" w:rsidRDefault="00073CD0" w:rsidP="003B661D">
            <w:pPr>
              <w:widowControl w:val="0"/>
              <w:spacing w:after="0"/>
              <w:jc w:val="center"/>
            </w:pP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widowControl w:val="0"/>
              <w:spacing w:after="0"/>
              <w:jc w:val="center"/>
            </w:pPr>
            <w:proofErr w:type="spellStart"/>
            <w:r>
              <w:rPr>
                <w:rFonts w:ascii="Verdana" w:eastAsia="Verdana" w:hAnsi="Verdana" w:cs="Verdana"/>
                <w:color w:val="330099"/>
                <w:highlight w:val="white"/>
              </w:rPr>
              <w:t>Th</w:t>
            </w:r>
            <w:proofErr w:type="spellEnd"/>
            <w:r>
              <w:rPr>
                <w:rFonts w:ascii="Verdana" w:eastAsia="Verdana" w:hAnsi="Verdana" w:cs="Verdana"/>
                <w:color w:val="330099"/>
                <w:highlight w:val="white"/>
              </w:rPr>
              <w:t xml:space="preserve"> ​3/19​</w:t>
            </w:r>
          </w:p>
          <w:p w:rsidR="00073CD0" w:rsidRDefault="00073CD0" w:rsidP="003B661D">
            <w:pPr>
              <w:widowControl w:val="0"/>
              <w:spacing w:after="0"/>
              <w:jc w:val="center"/>
            </w:pPr>
          </w:p>
        </w:tc>
      </w:tr>
      <w:tr w:rsidR="00073CD0">
        <w:tc>
          <w:tcPr>
            <w:tcW w:w="1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Pascal</w:t>
            </w:r>
          </w:p>
        </w:tc>
        <w:tc>
          <w:tcPr>
            <w:tcW w:w="238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Arial" w:eastAsia="Arial" w:hAnsi="Arial" w:cs="Arial"/>
                <w:color w:val="222222"/>
                <w:highlight w:val="white"/>
              </w:rPr>
              <w:t>Lodi</w:t>
            </w:r>
          </w:p>
        </w:tc>
        <w:tc>
          <w:tcPr>
            <w:tcW w:w="1215"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spacing w:after="0" w:line="240" w:lineRule="auto"/>
              <w:jc w:val="center"/>
            </w:pPr>
            <w:r>
              <w:rPr>
                <w:rFonts w:ascii="Verdana" w:eastAsia="Verdana" w:hAnsi="Verdana" w:cs="Verdana"/>
                <w:color w:val="330099"/>
                <w:highlight w:val="white"/>
              </w:rPr>
              <w:t>​</w:t>
            </w:r>
            <w:proofErr w:type="spellStart"/>
            <w:r>
              <w:rPr>
                <w:rFonts w:ascii="Verdana" w:eastAsia="Verdana" w:hAnsi="Verdana" w:cs="Verdana"/>
                <w:color w:val="330099"/>
                <w:highlight w:val="white"/>
              </w:rPr>
              <w:t>Tu</w:t>
            </w:r>
            <w:proofErr w:type="spellEnd"/>
            <w:r>
              <w:rPr>
                <w:rFonts w:ascii="Verdana" w:eastAsia="Verdana" w:hAnsi="Verdana" w:cs="Verdana"/>
                <w:color w:val="330099"/>
                <w:highlight w:val="white"/>
              </w:rPr>
              <w:t xml:space="preserve"> ​</w:t>
            </w:r>
          </w:p>
          <w:p w:rsidR="00073CD0" w:rsidRDefault="002B4B2E" w:rsidP="003B661D">
            <w:pPr>
              <w:widowControl w:val="0"/>
              <w:spacing w:after="0"/>
              <w:jc w:val="center"/>
            </w:pPr>
            <w:r>
              <w:rPr>
                <w:rFonts w:ascii="Arial" w:eastAsia="Arial" w:hAnsi="Arial" w:cs="Arial"/>
                <w:color w:val="222222"/>
                <w:highlight w:val="white"/>
              </w:rPr>
              <w:t>4/14</w:t>
            </w:r>
          </w:p>
        </w:tc>
        <w:tc>
          <w:tcPr>
            <w:tcW w:w="1140" w:type="dxa"/>
            <w:tcBorders>
              <w:bottom w:val="single" w:sz="8" w:space="0" w:color="000000"/>
              <w:right w:val="single" w:sz="8" w:space="0" w:color="000000"/>
            </w:tcBorders>
            <w:tcMar>
              <w:top w:w="100" w:type="dxa"/>
              <w:left w:w="100" w:type="dxa"/>
              <w:bottom w:w="100" w:type="dxa"/>
              <w:right w:w="100" w:type="dxa"/>
            </w:tcMar>
          </w:tcPr>
          <w:p w:rsidR="00073CD0" w:rsidRDefault="002B4B2E" w:rsidP="003B661D">
            <w:pPr>
              <w:widowControl w:val="0"/>
              <w:spacing w:after="0"/>
              <w:jc w:val="center"/>
            </w:pPr>
            <w:r>
              <w:rPr>
                <w:rFonts w:ascii="Verdana" w:eastAsia="Verdana" w:hAnsi="Verdana" w:cs="Verdana"/>
                <w:color w:val="330099"/>
                <w:highlight w:val="white"/>
              </w:rPr>
              <w:t>​</w:t>
            </w:r>
            <w:proofErr w:type="spellStart"/>
            <w:r>
              <w:rPr>
                <w:rFonts w:ascii="Verdana" w:eastAsia="Verdana" w:hAnsi="Verdana" w:cs="Verdana"/>
                <w:color w:val="330099"/>
                <w:highlight w:val="white"/>
              </w:rPr>
              <w:t>Th</w:t>
            </w:r>
            <w:proofErr w:type="spellEnd"/>
            <w:r>
              <w:rPr>
                <w:rFonts w:ascii="Verdana" w:eastAsia="Verdana" w:hAnsi="Verdana" w:cs="Verdana"/>
                <w:color w:val="330099"/>
                <w:highlight w:val="white"/>
              </w:rPr>
              <w:t xml:space="preserve"> ​</w:t>
            </w:r>
          </w:p>
          <w:p w:rsidR="00073CD0" w:rsidRDefault="002B4B2E" w:rsidP="003B661D">
            <w:pPr>
              <w:widowControl w:val="0"/>
              <w:spacing w:after="0"/>
              <w:jc w:val="center"/>
            </w:pPr>
            <w:r>
              <w:rPr>
                <w:rFonts w:ascii="Arial" w:eastAsia="Arial" w:hAnsi="Arial" w:cs="Arial"/>
                <w:color w:val="222222"/>
                <w:highlight w:val="white"/>
              </w:rPr>
              <w:t>4/9</w:t>
            </w:r>
          </w:p>
        </w:tc>
      </w:tr>
    </w:tbl>
    <w:p w:rsidR="00073CD0" w:rsidRDefault="00073CD0" w:rsidP="003B661D">
      <w:pPr>
        <w:spacing w:after="0" w:line="240" w:lineRule="auto"/>
        <w:jc w:val="center"/>
      </w:pPr>
    </w:p>
    <w:p w:rsidR="003B661D" w:rsidRDefault="003B661D">
      <w:pPr>
        <w:spacing w:after="0" w:line="240" w:lineRule="auto"/>
      </w:pPr>
    </w:p>
    <w:p w:rsidR="003B661D" w:rsidRDefault="003B661D">
      <w:pPr>
        <w:spacing w:after="0" w:line="240" w:lineRule="auto"/>
      </w:pPr>
    </w:p>
    <w:p w:rsidR="003B661D" w:rsidRDefault="003B661D">
      <w:pPr>
        <w:spacing w:after="0" w:line="240" w:lineRule="auto"/>
      </w:pPr>
    </w:p>
    <w:p w:rsidR="00073CD0" w:rsidRDefault="002B4B2E">
      <w:pPr>
        <w:spacing w:after="0" w:line="240" w:lineRule="auto"/>
      </w:pPr>
      <w:r>
        <w:t xml:space="preserve">Math 24- (Math 24 flyer emailed with minutes- also emailed out to the group by Rebecca </w:t>
      </w:r>
      <w:proofErr w:type="spellStart"/>
      <w:r>
        <w:t>Vonesch</w:t>
      </w:r>
      <w:proofErr w:type="spellEnd"/>
      <w:r>
        <w:t>)</w:t>
      </w:r>
    </w:p>
    <w:p w:rsidR="00073CD0" w:rsidRDefault="002B4B2E">
      <w:pPr>
        <w:numPr>
          <w:ilvl w:val="0"/>
          <w:numId w:val="2"/>
        </w:numPr>
        <w:spacing w:after="0" w:line="240" w:lineRule="auto"/>
        <w:ind w:hanging="359"/>
        <w:contextualSpacing/>
      </w:pPr>
      <w:r>
        <w:t>North - Wednesday, March 4, 2015  |   South - Thursday, March 12, 2015</w:t>
      </w:r>
    </w:p>
    <w:p w:rsidR="00073CD0" w:rsidRDefault="00D13491">
      <w:pPr>
        <w:numPr>
          <w:ilvl w:val="0"/>
          <w:numId w:val="2"/>
        </w:numPr>
        <w:spacing w:after="0" w:line="240" w:lineRule="auto"/>
        <w:ind w:hanging="359"/>
        <w:contextualSpacing/>
      </w:pPr>
      <w:hyperlink r:id="rId8">
        <w:r w:rsidR="002B4B2E">
          <w:rPr>
            <w:color w:val="1155CC"/>
            <w:u w:val="single"/>
          </w:rPr>
          <w:t>http://www.gdcaln.org/math-24/</w:t>
        </w:r>
      </w:hyperlink>
      <w:r w:rsidR="002B4B2E">
        <w:t xml:space="preserve"> </w:t>
      </w:r>
    </w:p>
    <w:p w:rsidR="00073CD0" w:rsidRDefault="002B4B2E">
      <w:pPr>
        <w:numPr>
          <w:ilvl w:val="0"/>
          <w:numId w:val="2"/>
        </w:numPr>
        <w:spacing w:after="0" w:line="240" w:lineRule="auto"/>
        <w:ind w:hanging="359"/>
        <w:contextualSpacing/>
      </w:pPr>
      <w:r>
        <w:t xml:space="preserve">Register for Activities At: </w:t>
      </w:r>
      <w:hyperlink r:id="rId9">
        <w:r>
          <w:rPr>
            <w:color w:val="0000FF"/>
            <w:u w:val="single"/>
          </w:rPr>
          <w:t>https://www.surveymonkey.com/s/math24meet</w:t>
        </w:r>
      </w:hyperlink>
      <w:hyperlink r:id="rId10"/>
    </w:p>
    <w:p w:rsidR="00073CD0" w:rsidRDefault="00073CD0">
      <w:pPr>
        <w:spacing w:after="0" w:line="240" w:lineRule="auto"/>
      </w:pPr>
    </w:p>
    <w:p w:rsidR="00073CD0" w:rsidRDefault="00073CD0">
      <w:pPr>
        <w:spacing w:after="0" w:line="240" w:lineRule="auto"/>
      </w:pPr>
    </w:p>
    <w:p w:rsidR="00073CD0" w:rsidRDefault="002B4B2E">
      <w:pPr>
        <w:spacing w:after="0" w:line="240" w:lineRule="auto"/>
      </w:pPr>
      <w:proofErr w:type="spellStart"/>
      <w:r>
        <w:t>Yahara</w:t>
      </w:r>
      <w:proofErr w:type="spellEnd"/>
      <w:r>
        <w:t xml:space="preserve"> River Writers-</w:t>
      </w:r>
      <w:r w:rsidRPr="002B4B2E">
        <w:t xml:space="preserve"> </w:t>
      </w:r>
      <w:hyperlink r:id="rId11" w:history="1">
        <w:r w:rsidRPr="007840BD">
          <w:rPr>
            <w:rStyle w:val="Hyperlink"/>
          </w:rPr>
          <w:t>http://www.gdcaln.org/yahara/</w:t>
        </w:r>
      </w:hyperlink>
      <w:r>
        <w:t xml:space="preserve"> </w:t>
      </w:r>
    </w:p>
    <w:p w:rsidR="00073CD0" w:rsidRDefault="002B4B2E">
      <w:pPr>
        <w:numPr>
          <w:ilvl w:val="0"/>
          <w:numId w:val="6"/>
        </w:numPr>
        <w:spacing w:after="0" w:line="240" w:lineRule="auto"/>
        <w:ind w:hanging="359"/>
        <w:contextualSpacing/>
      </w:pPr>
      <w:r>
        <w:t>Entries were due at the beginning of the meeting.  Judging copies were collected and distributed</w:t>
      </w:r>
    </w:p>
    <w:p w:rsidR="00073CD0" w:rsidRDefault="002B4B2E">
      <w:pPr>
        <w:numPr>
          <w:ilvl w:val="0"/>
          <w:numId w:val="6"/>
        </w:numPr>
        <w:spacing w:before="80" w:after="0" w:line="240" w:lineRule="auto"/>
        <w:ind w:hanging="359"/>
        <w:contextualSpacing/>
      </w:pPr>
      <w:proofErr w:type="spellStart"/>
      <w:r>
        <w:t>Yahara</w:t>
      </w:r>
      <w:proofErr w:type="spellEnd"/>
      <w:r>
        <w:t xml:space="preserve"> River Writers Top 10 Workshop and Awards Ceremony</w:t>
      </w:r>
    </w:p>
    <w:p w:rsidR="00073CD0" w:rsidRDefault="002B4B2E">
      <w:pPr>
        <w:spacing w:before="80" w:after="0" w:line="240" w:lineRule="auto"/>
        <w:ind w:firstLine="720"/>
      </w:pPr>
      <w:r>
        <w:t>Wednesday, May 13, 2015 at Union South @ UW</w:t>
      </w:r>
    </w:p>
    <w:p w:rsidR="00073CD0" w:rsidRDefault="002B4B2E">
      <w:pPr>
        <w:spacing w:before="80" w:after="0" w:line="240" w:lineRule="auto"/>
        <w:ind w:firstLine="720"/>
      </w:pPr>
      <w:r>
        <w:t>1308 West Dayton Street, Madison</w:t>
      </w:r>
    </w:p>
    <w:p w:rsidR="00073CD0" w:rsidRDefault="002B4B2E">
      <w:pPr>
        <w:spacing w:before="80" w:after="0" w:line="240" w:lineRule="auto"/>
        <w:ind w:firstLine="720"/>
      </w:pPr>
      <w:r>
        <w:t>Varsity Hall on the 2nd Floor</w:t>
      </w:r>
    </w:p>
    <w:p w:rsidR="00073CD0" w:rsidRDefault="00073CD0">
      <w:pPr>
        <w:spacing w:after="0" w:line="240" w:lineRule="auto"/>
      </w:pPr>
    </w:p>
    <w:p w:rsidR="00073CD0" w:rsidRDefault="002B4B2E">
      <w:pPr>
        <w:spacing w:after="0" w:line="240" w:lineRule="auto"/>
      </w:pPr>
      <w:r>
        <w:t>8:50 – 9:40</w:t>
      </w:r>
      <w:r>
        <w:tab/>
      </w:r>
      <w:proofErr w:type="spellStart"/>
      <w:r>
        <w:t>Chrystna</w:t>
      </w:r>
      <w:proofErr w:type="spellEnd"/>
      <w:r>
        <w:t xml:space="preserve"> </w:t>
      </w:r>
      <w:proofErr w:type="spellStart"/>
      <w:r>
        <w:t>Mursky</w:t>
      </w:r>
      <w:proofErr w:type="spellEnd"/>
      <w:r>
        <w:t>- Badger Exam for grades 3-8 and Educator Effectiveness</w:t>
      </w:r>
    </w:p>
    <w:p w:rsidR="00073CD0" w:rsidRDefault="002B4B2E">
      <w:pPr>
        <w:numPr>
          <w:ilvl w:val="0"/>
          <w:numId w:val="1"/>
        </w:numPr>
        <w:spacing w:after="0" w:line="240" w:lineRule="auto"/>
        <w:ind w:hanging="359"/>
        <w:contextualSpacing/>
      </w:pPr>
      <w:r>
        <w:t>Updates from the National Scene - handout from National Center for Research on Gifted Education and the S.512 Talent Act</w:t>
      </w:r>
    </w:p>
    <w:p w:rsidR="00073CD0" w:rsidRDefault="002B4B2E">
      <w:pPr>
        <w:numPr>
          <w:ilvl w:val="1"/>
          <w:numId w:val="1"/>
        </w:numPr>
        <w:spacing w:after="0" w:line="240" w:lineRule="auto"/>
        <w:ind w:hanging="359"/>
        <w:contextualSpacing/>
      </w:pPr>
      <w:r>
        <w:rPr>
          <w:rFonts w:ascii="Arial" w:eastAsia="Arial" w:hAnsi="Arial" w:cs="Arial"/>
          <w:color w:val="222222"/>
          <w:sz w:val="20"/>
          <w:highlight w:val="white"/>
        </w:rPr>
        <w:t xml:space="preserve"> The University of Connecticut, University of Virginia, Florida State University, and University of California-Berkeley are collaborating with the United States Department of Education, Institute of Education Sciences to implement a national study of gifted programs and services. With funding from the Jacob K. </w:t>
      </w:r>
      <w:proofErr w:type="spellStart"/>
      <w:r>
        <w:rPr>
          <w:rFonts w:ascii="Arial" w:eastAsia="Arial" w:hAnsi="Arial" w:cs="Arial"/>
          <w:color w:val="222222"/>
          <w:sz w:val="20"/>
          <w:highlight w:val="white"/>
        </w:rPr>
        <w:t>Javits</w:t>
      </w:r>
      <w:proofErr w:type="spellEnd"/>
      <w:r>
        <w:rPr>
          <w:rFonts w:ascii="Arial" w:eastAsia="Arial" w:hAnsi="Arial" w:cs="Arial"/>
          <w:color w:val="222222"/>
          <w:sz w:val="20"/>
          <w:highlight w:val="white"/>
        </w:rPr>
        <w:t xml:space="preserve"> Gifted and Talented Students Education Act, the research study focuses on identifying gifted and talented programs that are successful in providing high quality services to students who are typically underserved (i.e., African American, Hispanic or Latino, and Native American), students from economically challenged communities, and students from small town or rural communities We are seeking </w:t>
      </w:r>
      <w:r>
        <w:t xml:space="preserve">your </w:t>
      </w:r>
      <w:r>
        <w:rPr>
          <w:rFonts w:ascii="Arial" w:eastAsia="Arial" w:hAnsi="Arial" w:cs="Arial"/>
          <w:color w:val="222222"/>
          <w:sz w:val="20"/>
          <w:highlight w:val="white"/>
        </w:rPr>
        <w:t>assistance in the first stage of the project’s work.</w:t>
      </w:r>
    </w:p>
    <w:p w:rsidR="00073CD0" w:rsidRDefault="002B4B2E" w:rsidP="002B4B2E">
      <w:pPr>
        <w:spacing w:after="0" w:line="240" w:lineRule="auto"/>
        <w:ind w:left="2160"/>
      </w:pPr>
      <w:r>
        <w:rPr>
          <w:rFonts w:ascii="Arial" w:eastAsia="Arial" w:hAnsi="Arial" w:cs="Arial"/>
          <w:color w:val="222222"/>
          <w:sz w:val="20"/>
          <w:highlight w:val="white"/>
        </w:rPr>
        <w:t>(</w:t>
      </w:r>
      <w:hyperlink r:id="rId12">
        <w:r>
          <w:rPr>
            <w:rFonts w:ascii="Arial" w:eastAsia="Arial" w:hAnsi="Arial" w:cs="Arial"/>
            <w:color w:val="1155CC"/>
            <w:sz w:val="20"/>
            <w:highlight w:val="white"/>
            <w:u w:val="single"/>
          </w:rPr>
          <w:t>https://uconn.co1.qualtrics.com/jfe/form/SV_bOYKaqke7UxIf2t</w:t>
        </w:r>
      </w:hyperlink>
      <w:r>
        <w:rPr>
          <w:rFonts w:ascii="Arial" w:eastAsia="Arial" w:hAnsi="Arial" w:cs="Arial"/>
          <w:color w:val="222222"/>
          <w:sz w:val="20"/>
          <w:highlight w:val="white"/>
        </w:rPr>
        <w:t>)&lt;</w:t>
      </w:r>
      <w:hyperlink r:id="rId13">
        <w:r>
          <w:rPr>
            <w:rFonts w:ascii="Arial" w:eastAsia="Arial" w:hAnsi="Arial" w:cs="Arial"/>
            <w:color w:val="1155CC"/>
            <w:sz w:val="20"/>
            <w:highlight w:val="white"/>
            <w:u w:val="single"/>
          </w:rPr>
          <w:t>https://uconn.co1.qualtrics.com/jfe/form/SV_bOYKaqke7UxIf2t</w:t>
        </w:r>
      </w:hyperlink>
      <w:r>
        <w:rPr>
          <w:rFonts w:ascii="Arial" w:eastAsia="Arial" w:hAnsi="Arial" w:cs="Arial"/>
          <w:color w:val="222222"/>
          <w:sz w:val="20"/>
          <w:highlight w:val="white"/>
        </w:rPr>
        <w:t>&gt; to complete a school survey (designed for teachers of the gifted in Grades PK-5 or school principals)</w:t>
      </w:r>
    </w:p>
    <w:p w:rsidR="00073CD0" w:rsidRDefault="002B4B2E" w:rsidP="002B4B2E">
      <w:pPr>
        <w:spacing w:after="0" w:line="240" w:lineRule="auto"/>
        <w:ind w:left="2160"/>
      </w:pPr>
      <w:r>
        <w:rPr>
          <w:rFonts w:ascii="Arial" w:eastAsia="Arial" w:hAnsi="Arial" w:cs="Arial"/>
          <w:color w:val="222222"/>
          <w:sz w:val="20"/>
          <w:highlight w:val="white"/>
        </w:rPr>
        <w:t>(</w:t>
      </w:r>
      <w:hyperlink r:id="rId14" w:history="1">
        <w:r w:rsidRPr="007840BD">
          <w:rPr>
            <w:rStyle w:val="Hyperlink"/>
            <w:rFonts w:ascii="Arial" w:eastAsia="Arial" w:hAnsi="Arial" w:cs="Arial"/>
            <w:sz w:val="20"/>
            <w:highlight w:val="white"/>
          </w:rPr>
          <w:t>https://uconn.co1.qualtrics.com/SE/?SID=SV_1yR1xBIjY0wdXy5&amp;Q_JFE=0)&lt;</w:t>
        </w:r>
      </w:hyperlink>
      <w:r>
        <w:rPr>
          <w:rFonts w:ascii="Arial" w:eastAsia="Arial" w:hAnsi="Arial" w:cs="Arial"/>
          <w:color w:val="222222"/>
          <w:sz w:val="20"/>
          <w:highlight w:val="white"/>
        </w:rPr>
        <w:tab/>
      </w:r>
      <w:hyperlink w:history="1">
        <w:r w:rsidRPr="007840BD">
          <w:rPr>
            <w:rStyle w:val="Hyperlink"/>
            <w:rFonts w:ascii="Arial" w:eastAsia="Arial" w:hAnsi="Arial" w:cs="Arial"/>
            <w:sz w:val="20"/>
            <w:highlight w:val="white"/>
          </w:rPr>
          <w:t>https://jfe.qu altrics.com/form/SV_1yR1xBIjY0wdXy5</w:t>
        </w:r>
      </w:hyperlink>
      <w:r>
        <w:rPr>
          <w:rFonts w:ascii="Arial" w:eastAsia="Arial" w:hAnsi="Arial" w:cs="Arial"/>
          <w:color w:val="222222"/>
          <w:sz w:val="20"/>
          <w:highlight w:val="white"/>
        </w:rPr>
        <w:t>&gt; to complete a district survey (designed for a district gifted coordinator)</w:t>
      </w:r>
    </w:p>
    <w:p w:rsidR="00073CD0" w:rsidRDefault="002B4B2E">
      <w:pPr>
        <w:numPr>
          <w:ilvl w:val="0"/>
          <w:numId w:val="9"/>
        </w:numPr>
        <w:spacing w:after="0" w:line="240" w:lineRule="auto"/>
        <w:ind w:hanging="359"/>
        <w:contextualSpacing/>
      </w:pPr>
      <w:r>
        <w:t>S.512- TALENT Act- Handout update is attached</w:t>
      </w:r>
    </w:p>
    <w:p w:rsidR="00073CD0" w:rsidRDefault="002B4B2E">
      <w:pPr>
        <w:numPr>
          <w:ilvl w:val="0"/>
          <w:numId w:val="9"/>
        </w:numPr>
        <w:spacing w:after="0" w:line="240" w:lineRule="auto"/>
        <w:ind w:hanging="359"/>
        <w:contextualSpacing/>
      </w:pPr>
      <w:r>
        <w:t xml:space="preserve">Smarter </w:t>
      </w:r>
      <w:proofErr w:type="spellStart"/>
      <w:r>
        <w:t>BalancedAssessment</w:t>
      </w:r>
      <w:proofErr w:type="spellEnd"/>
      <w:r>
        <w:t xml:space="preserve"> is </w:t>
      </w:r>
      <w:proofErr w:type="gramStart"/>
      <w:r>
        <w:t>named  Badger</w:t>
      </w:r>
      <w:proofErr w:type="gramEnd"/>
      <w:r>
        <w:t xml:space="preserve"> Exam.</w:t>
      </w:r>
    </w:p>
    <w:p w:rsidR="00073CD0" w:rsidRDefault="002B4B2E">
      <w:pPr>
        <w:numPr>
          <w:ilvl w:val="1"/>
          <w:numId w:val="9"/>
        </w:numPr>
        <w:spacing w:after="0" w:line="240" w:lineRule="auto"/>
        <w:ind w:hanging="359"/>
        <w:contextualSpacing/>
      </w:pPr>
      <w:r>
        <w:t>Exam is for students in grades 3-8 -</w:t>
      </w:r>
      <w:hyperlink r:id="rId15">
        <w:r>
          <w:rPr>
            <w:color w:val="1155CC"/>
            <w:u w:val="single"/>
          </w:rPr>
          <w:t>http://oea.dpi.wi.gov/assessment/Smarter</w:t>
        </w:r>
      </w:hyperlink>
      <w:r>
        <w:t xml:space="preserve"> </w:t>
      </w:r>
    </w:p>
    <w:p w:rsidR="00073CD0" w:rsidRDefault="002B4B2E">
      <w:pPr>
        <w:numPr>
          <w:ilvl w:val="1"/>
          <w:numId w:val="9"/>
        </w:numPr>
        <w:spacing w:after="0" w:line="240" w:lineRule="auto"/>
        <w:ind w:hanging="359"/>
        <w:contextualSpacing/>
      </w:pPr>
      <w:r>
        <w:t>It is a criterion referenced test - Exam is not nationally normed</w:t>
      </w:r>
    </w:p>
    <w:p w:rsidR="00073CD0" w:rsidRDefault="002B4B2E">
      <w:pPr>
        <w:numPr>
          <w:ilvl w:val="1"/>
          <w:numId w:val="9"/>
        </w:numPr>
        <w:spacing w:after="0" w:line="240" w:lineRule="auto"/>
        <w:ind w:hanging="359"/>
        <w:contextualSpacing/>
      </w:pPr>
      <w:r>
        <w:t>Testing window for Wisconsin is March 30-May 22</w:t>
      </w:r>
    </w:p>
    <w:p w:rsidR="00073CD0" w:rsidRDefault="002B4B2E">
      <w:pPr>
        <w:numPr>
          <w:ilvl w:val="1"/>
          <w:numId w:val="9"/>
        </w:numPr>
        <w:spacing w:after="0" w:line="240" w:lineRule="auto"/>
        <w:ind w:hanging="359"/>
        <w:contextualSpacing/>
      </w:pPr>
      <w:r>
        <w:t>Evaluates where students are in their learning progress compared to CCSS.</w:t>
      </w:r>
    </w:p>
    <w:p w:rsidR="00073CD0" w:rsidRDefault="002B4B2E">
      <w:pPr>
        <w:numPr>
          <w:ilvl w:val="1"/>
          <w:numId w:val="9"/>
        </w:numPr>
        <w:spacing w:after="0" w:line="240" w:lineRule="auto"/>
        <w:ind w:hanging="359"/>
        <w:contextualSpacing/>
      </w:pPr>
      <w:r>
        <w:t>It is part of a balanced assessment system that included formative assessment, summative assessments and interim assessments</w:t>
      </w:r>
    </w:p>
    <w:p w:rsidR="00073CD0" w:rsidRDefault="002B4B2E">
      <w:pPr>
        <w:numPr>
          <w:ilvl w:val="1"/>
          <w:numId w:val="9"/>
        </w:numPr>
        <w:spacing w:after="0" w:line="240" w:lineRule="auto"/>
        <w:ind w:hanging="359"/>
        <w:contextualSpacing/>
      </w:pPr>
      <w:r>
        <w:t>Students will be assessed on ELA Literacy and Math during the last 12 weeks of the school year</w:t>
      </w:r>
    </w:p>
    <w:p w:rsidR="00073CD0" w:rsidRDefault="002B4B2E">
      <w:pPr>
        <w:numPr>
          <w:ilvl w:val="1"/>
          <w:numId w:val="9"/>
        </w:numPr>
        <w:spacing w:after="0" w:line="240" w:lineRule="auto"/>
        <w:ind w:hanging="359"/>
        <w:contextualSpacing/>
      </w:pPr>
      <w:r>
        <w:t>Test is computer adaptive- When students demonstrate they have or have not met level 3 achievement after completing 65% of the grade level items.  The pool of questions then expands to include items that provide evidence for the targeted content.  Students will move to beyond grade level questions if there are questions available for that specific standard</w:t>
      </w:r>
    </w:p>
    <w:p w:rsidR="00073CD0" w:rsidRDefault="002B4B2E">
      <w:pPr>
        <w:numPr>
          <w:ilvl w:val="1"/>
          <w:numId w:val="9"/>
        </w:numPr>
        <w:spacing w:after="0" w:line="240" w:lineRule="auto"/>
        <w:ind w:hanging="359"/>
        <w:contextualSpacing/>
      </w:pPr>
      <w:r>
        <w:t>Test includes performance tasks</w:t>
      </w:r>
    </w:p>
    <w:p w:rsidR="00073CD0" w:rsidRDefault="002B4B2E">
      <w:pPr>
        <w:numPr>
          <w:ilvl w:val="1"/>
          <w:numId w:val="9"/>
        </w:numPr>
        <w:spacing w:after="0" w:line="240" w:lineRule="auto"/>
        <w:ind w:hanging="359"/>
        <w:contextualSpacing/>
      </w:pPr>
      <w:r>
        <w:t xml:space="preserve"> It is a summative exam- not diagnostic in nature</w:t>
      </w:r>
    </w:p>
    <w:p w:rsidR="00073CD0" w:rsidRDefault="002B4B2E">
      <w:pPr>
        <w:numPr>
          <w:ilvl w:val="1"/>
          <w:numId w:val="9"/>
        </w:numPr>
        <w:spacing w:after="0" w:line="240" w:lineRule="auto"/>
        <w:ind w:hanging="359"/>
        <w:contextualSpacing/>
      </w:pPr>
      <w:r>
        <w:t>WCKE is a “Bell Curve” (grade level test with a ceiling) the Badger is a “rectangle” as it is computer adaptive so it will allow advanced students to see questions in the grade above if they answer questions correctly</w:t>
      </w:r>
    </w:p>
    <w:p w:rsidR="00073CD0" w:rsidRDefault="002B4B2E">
      <w:pPr>
        <w:numPr>
          <w:ilvl w:val="1"/>
          <w:numId w:val="9"/>
        </w:numPr>
        <w:spacing w:after="0" w:line="240" w:lineRule="auto"/>
        <w:ind w:hanging="359"/>
        <w:contextualSpacing/>
      </w:pPr>
      <w:r>
        <w:t>recommended to use external keyboards and will need ear buds for listening sections</w:t>
      </w:r>
    </w:p>
    <w:p w:rsidR="00073CD0" w:rsidRDefault="002B4B2E">
      <w:pPr>
        <w:numPr>
          <w:ilvl w:val="1"/>
          <w:numId w:val="9"/>
        </w:numPr>
        <w:spacing w:after="0" w:line="240" w:lineRule="auto"/>
        <w:ind w:hanging="359"/>
        <w:contextualSpacing/>
      </w:pPr>
      <w:r>
        <w:lastRenderedPageBreak/>
        <w:t>Practice tests are available- practice assessments are designed to train students to use the tools available within the assessment</w:t>
      </w:r>
    </w:p>
    <w:p w:rsidR="00073CD0" w:rsidRDefault="00D13491">
      <w:pPr>
        <w:numPr>
          <w:ilvl w:val="1"/>
          <w:numId w:val="9"/>
        </w:numPr>
        <w:spacing w:after="0" w:line="240" w:lineRule="auto"/>
        <w:ind w:hanging="359"/>
        <w:contextualSpacing/>
      </w:pPr>
      <w:hyperlink r:id="rId16">
        <w:r w:rsidR="002B4B2E">
          <w:t>http:</w:t>
        </w:r>
      </w:hyperlink>
      <w:hyperlink r:id="rId17">
        <w:r w:rsidR="002B4B2E">
          <w:rPr>
            <w:color w:val="1155CC"/>
            <w:u w:val="single"/>
          </w:rPr>
          <w:t>//oea.dpi.wi.gov/assessment/Smarter/sampleitems</w:t>
        </w:r>
      </w:hyperlink>
      <w:r w:rsidR="002B4B2E">
        <w:t xml:space="preserve"> </w:t>
      </w:r>
    </w:p>
    <w:p w:rsidR="00073CD0" w:rsidRDefault="00D13491">
      <w:pPr>
        <w:numPr>
          <w:ilvl w:val="1"/>
          <w:numId w:val="9"/>
        </w:numPr>
        <w:spacing w:after="0" w:line="240" w:lineRule="auto"/>
        <w:ind w:hanging="359"/>
        <w:contextualSpacing/>
      </w:pPr>
      <w:hyperlink r:id="rId18">
        <w:r w:rsidR="002B4B2E">
          <w:rPr>
            <w:color w:val="1155CC"/>
            <w:u w:val="single"/>
          </w:rPr>
          <w:t>http://oea.dpi.wi.gov/assessment/Smarter/resources</w:t>
        </w:r>
      </w:hyperlink>
      <w:r w:rsidR="002B4B2E">
        <w:t xml:space="preserve">  </w:t>
      </w:r>
    </w:p>
    <w:p w:rsidR="00073CD0" w:rsidRDefault="002B4B2E">
      <w:pPr>
        <w:numPr>
          <w:ilvl w:val="0"/>
          <w:numId w:val="9"/>
        </w:numPr>
        <w:spacing w:after="0" w:line="240" w:lineRule="auto"/>
        <w:ind w:hanging="359"/>
        <w:contextualSpacing/>
      </w:pPr>
      <w:r>
        <w:t>Educator Effectiveness</w:t>
      </w:r>
    </w:p>
    <w:p w:rsidR="00073CD0" w:rsidRDefault="002B4B2E">
      <w:pPr>
        <w:numPr>
          <w:ilvl w:val="1"/>
          <w:numId w:val="9"/>
        </w:numPr>
        <w:spacing w:after="0" w:line="240" w:lineRule="auto"/>
        <w:ind w:hanging="359"/>
        <w:contextualSpacing/>
      </w:pPr>
      <w:r>
        <w:t>When creating SLO’s- the emphasis is on bringing the bottom up to proficiency.  We need to focus on growth at the top. Advanced Learners should be expected to grow 1.5 years in a year</w:t>
      </w:r>
    </w:p>
    <w:p w:rsidR="00073CD0" w:rsidRDefault="002B4B2E">
      <w:pPr>
        <w:numPr>
          <w:ilvl w:val="1"/>
          <w:numId w:val="9"/>
        </w:numPr>
        <w:spacing w:after="0" w:line="240" w:lineRule="auto"/>
        <w:ind w:hanging="359"/>
        <w:contextualSpacing/>
      </w:pPr>
      <w:r>
        <w:t xml:space="preserve">A Google spreadsheet link was emailed to the group to share SLO’s </w:t>
      </w:r>
    </w:p>
    <w:p w:rsidR="00073CD0" w:rsidRDefault="00D13491" w:rsidP="002B4B2E">
      <w:pPr>
        <w:spacing w:after="0" w:line="240" w:lineRule="auto"/>
        <w:ind w:left="2160"/>
      </w:pPr>
      <w:hyperlink r:id="rId19">
        <w:r w:rsidR="002B4B2E">
          <w:t>https:</w:t>
        </w:r>
      </w:hyperlink>
      <w:hyperlink r:id="rId20">
        <w:r w:rsidR="002B4B2E">
          <w:rPr>
            <w:color w:val="1155CC"/>
            <w:u w:val="single"/>
          </w:rPr>
          <w:t>//docs.google.com/spreadsheets/d/1GfNQX8PQDk1swDjcg9kwb3CfIgKhnl5VB9WMwt9BOso/edit?usp=sharing</w:t>
        </w:r>
      </w:hyperlink>
      <w:r w:rsidR="002B4B2E">
        <w:t xml:space="preserve"> </w:t>
      </w:r>
    </w:p>
    <w:p w:rsidR="002B4B2E" w:rsidRPr="002B4B2E" w:rsidRDefault="002B4B2E" w:rsidP="002B4B2E">
      <w:pPr>
        <w:spacing w:after="0" w:line="240" w:lineRule="auto"/>
        <w:ind w:left="2160"/>
        <w:rPr>
          <w:b/>
          <w:color w:val="FF0000"/>
        </w:rPr>
      </w:pPr>
      <w:r w:rsidRPr="002B4B2E">
        <w:rPr>
          <w:b/>
          <w:color w:val="FF0000"/>
        </w:rPr>
        <w:t>PLEASE ADD YOUR SLO’s for ADVANCED LEARNERS TO THE DOCUMENT LINK ABOVE</w:t>
      </w:r>
    </w:p>
    <w:p w:rsidR="00073CD0" w:rsidRDefault="00073CD0">
      <w:pPr>
        <w:spacing w:after="0" w:line="240" w:lineRule="auto"/>
      </w:pPr>
    </w:p>
    <w:p w:rsidR="00073CD0" w:rsidRDefault="00073CD0">
      <w:pPr>
        <w:spacing w:after="0" w:line="240" w:lineRule="auto"/>
      </w:pPr>
    </w:p>
    <w:p w:rsidR="00073CD0" w:rsidRDefault="00073CD0">
      <w:pPr>
        <w:spacing w:after="0" w:line="240" w:lineRule="auto"/>
      </w:pPr>
    </w:p>
    <w:p w:rsidR="00073CD0" w:rsidRDefault="002B4B2E">
      <w:pPr>
        <w:spacing w:after="0" w:line="240" w:lineRule="auto"/>
      </w:pPr>
      <w:r>
        <w:t>9:40 – 9:55</w:t>
      </w:r>
      <w:r>
        <w:tab/>
      </w:r>
      <w:r>
        <w:rPr>
          <w:b/>
          <w:i/>
          <w:sz w:val="24"/>
        </w:rPr>
        <w:t>BREAK</w:t>
      </w:r>
      <w:r>
        <w:t xml:space="preserve"> </w:t>
      </w:r>
    </w:p>
    <w:p w:rsidR="00073CD0" w:rsidRDefault="00073CD0">
      <w:pPr>
        <w:spacing w:after="0" w:line="240" w:lineRule="auto"/>
      </w:pPr>
    </w:p>
    <w:p w:rsidR="00073CD0" w:rsidRDefault="00073CD0">
      <w:pPr>
        <w:spacing w:after="0" w:line="240" w:lineRule="auto"/>
      </w:pPr>
    </w:p>
    <w:p w:rsidR="00073CD0" w:rsidRDefault="002B4B2E">
      <w:pPr>
        <w:spacing w:after="0" w:line="240" w:lineRule="auto"/>
      </w:pPr>
      <w:r>
        <w:t>9:55 – 10:30</w:t>
      </w:r>
      <w:r>
        <w:tab/>
        <w:t>Lucia Rowley</w:t>
      </w:r>
    </w:p>
    <w:p w:rsidR="00073CD0" w:rsidRDefault="002B4B2E">
      <w:pPr>
        <w:numPr>
          <w:ilvl w:val="0"/>
          <w:numId w:val="4"/>
        </w:numPr>
        <w:spacing w:after="0" w:line="240" w:lineRule="auto"/>
        <w:ind w:hanging="359"/>
        <w:rPr>
          <w:b/>
          <w:sz w:val="24"/>
        </w:rPr>
      </w:pPr>
      <w:r>
        <w:rPr>
          <w:b/>
          <w:sz w:val="24"/>
        </w:rPr>
        <w:t>NAGC Baltimore Conference Overview-</w:t>
      </w:r>
      <w:r>
        <w:rPr>
          <w:b/>
        </w:rPr>
        <w:t xml:space="preserve"> sharing </w:t>
      </w:r>
      <w:r>
        <w:t xml:space="preserve">was </w:t>
      </w:r>
      <w:r>
        <w:rPr>
          <w:b/>
        </w:rPr>
        <w:t>moved to the March Meeting</w:t>
      </w:r>
    </w:p>
    <w:p w:rsidR="00073CD0" w:rsidRDefault="00073CD0">
      <w:pPr>
        <w:spacing w:after="0" w:line="240" w:lineRule="auto"/>
      </w:pPr>
    </w:p>
    <w:p w:rsidR="00073CD0" w:rsidRDefault="002B4B2E">
      <w:pPr>
        <w:spacing w:after="0" w:line="240" w:lineRule="auto"/>
      </w:pPr>
      <w:r>
        <w:tab/>
      </w:r>
    </w:p>
    <w:p w:rsidR="00073CD0" w:rsidRDefault="002B4B2E">
      <w:pPr>
        <w:spacing w:after="0" w:line="240" w:lineRule="auto"/>
      </w:pPr>
      <w:r>
        <w:tab/>
      </w:r>
      <w:r>
        <w:tab/>
      </w:r>
    </w:p>
    <w:p w:rsidR="00073CD0" w:rsidRDefault="002B4B2E">
      <w:pPr>
        <w:spacing w:after="0" w:line="240" w:lineRule="auto"/>
      </w:pPr>
      <w:r>
        <w:t>10:30 – 10:35</w:t>
      </w:r>
      <w:r>
        <w:tab/>
        <w:t>Organization Updates:</w:t>
      </w:r>
    </w:p>
    <w:p w:rsidR="00073CD0" w:rsidRDefault="002B4B2E">
      <w:pPr>
        <w:numPr>
          <w:ilvl w:val="0"/>
          <w:numId w:val="5"/>
        </w:numPr>
        <w:spacing w:after="0" w:line="360" w:lineRule="auto"/>
        <w:ind w:hanging="359"/>
        <w:rPr>
          <w:b/>
        </w:rPr>
      </w:pPr>
      <w:r>
        <w:rPr>
          <w:b/>
        </w:rPr>
        <w:t>UW MADISON &amp; WCATY</w:t>
      </w:r>
    </w:p>
    <w:p w:rsidR="00073CD0" w:rsidRDefault="002B4B2E">
      <w:pPr>
        <w:numPr>
          <w:ilvl w:val="1"/>
          <w:numId w:val="5"/>
        </w:numPr>
        <w:spacing w:after="0" w:line="360" w:lineRule="auto"/>
        <w:ind w:hanging="359"/>
      </w:pPr>
      <w:r>
        <w:t xml:space="preserve">College for Kids - </w:t>
      </w:r>
      <w:hyperlink r:id="rId21">
        <w:r>
          <w:rPr>
            <w:color w:val="1155CC"/>
            <w:u w:val="single"/>
          </w:rPr>
          <w:t>http://eop.education.wisc.edu/eop/precollege/CFK/</w:t>
        </w:r>
      </w:hyperlink>
      <w:r>
        <w:t xml:space="preserve">  -</w:t>
      </w:r>
    </w:p>
    <w:p w:rsidR="00073CD0" w:rsidRDefault="002B4B2E">
      <w:pPr>
        <w:numPr>
          <w:ilvl w:val="1"/>
          <w:numId w:val="5"/>
        </w:numPr>
        <w:spacing w:after="0" w:line="360" w:lineRule="auto"/>
        <w:ind w:hanging="359"/>
      </w:pPr>
      <w:r>
        <w:t xml:space="preserve">College for Kids 2 </w:t>
      </w:r>
      <w:hyperlink r:id="rId22">
        <w:r>
          <w:rPr>
            <w:color w:val="1155CC"/>
            <w:u w:val="single"/>
          </w:rPr>
          <w:t>http://eop.education.wisc.edu/eop/precollege/cfk2</w:t>
        </w:r>
      </w:hyperlink>
      <w:r>
        <w:t xml:space="preserve"> </w:t>
      </w:r>
    </w:p>
    <w:p w:rsidR="00073CD0" w:rsidRDefault="002B4B2E">
      <w:pPr>
        <w:numPr>
          <w:ilvl w:val="1"/>
          <w:numId w:val="5"/>
        </w:numPr>
        <w:spacing w:after="0" w:line="360" w:lineRule="auto"/>
        <w:ind w:hanging="359"/>
      </w:pPr>
      <w:r>
        <w:t xml:space="preserve">Technology and the Arts </w:t>
      </w:r>
      <w:hyperlink r:id="rId23">
        <w:r>
          <w:rPr>
            <w:color w:val="1155CC"/>
            <w:u w:val="single"/>
          </w:rPr>
          <w:t>http://eop.education.wisc.edu/eop/precollege/technology-arts</w:t>
        </w:r>
      </w:hyperlink>
    </w:p>
    <w:p w:rsidR="00073CD0" w:rsidRDefault="002B4B2E">
      <w:pPr>
        <w:numPr>
          <w:ilvl w:val="1"/>
          <w:numId w:val="5"/>
        </w:numPr>
        <w:spacing w:after="0" w:line="360" w:lineRule="auto"/>
        <w:ind w:hanging="359"/>
      </w:pPr>
      <w:proofErr w:type="spellStart"/>
      <w:r>
        <w:t>Movin</w:t>
      </w:r>
      <w:proofErr w:type="spellEnd"/>
      <w:r>
        <w:t xml:space="preserve">’ Minds  </w:t>
      </w:r>
      <w:hyperlink r:id="rId24">
        <w:r>
          <w:rPr>
            <w:color w:val="1155CC"/>
            <w:u w:val="single"/>
          </w:rPr>
          <w:t>http://eop.education.wisc.edu/eop/precollege/mm</w:t>
        </w:r>
      </w:hyperlink>
      <w:r>
        <w:t xml:space="preserve"> </w:t>
      </w:r>
    </w:p>
    <w:p w:rsidR="00073CD0" w:rsidRDefault="002B4B2E">
      <w:pPr>
        <w:numPr>
          <w:ilvl w:val="1"/>
          <w:numId w:val="5"/>
        </w:numPr>
        <w:spacing w:after="0" w:line="360" w:lineRule="auto"/>
        <w:ind w:hanging="359"/>
      </w:pPr>
      <w:r>
        <w:t xml:space="preserve">WCATY Spring and Summer options </w:t>
      </w:r>
      <w:hyperlink r:id="rId25">
        <w:r>
          <w:rPr>
            <w:color w:val="1155CC"/>
            <w:u w:val="single"/>
          </w:rPr>
          <w:t>https://aba.wcatyweb.org/nuregunit.php</w:t>
        </w:r>
      </w:hyperlink>
      <w:r>
        <w:t xml:space="preserve"> </w:t>
      </w:r>
    </w:p>
    <w:p w:rsidR="00073CD0" w:rsidRDefault="00073CD0">
      <w:pPr>
        <w:spacing w:after="0" w:line="240" w:lineRule="auto"/>
      </w:pPr>
    </w:p>
    <w:p w:rsidR="00073CD0" w:rsidRDefault="00073CD0">
      <w:pPr>
        <w:spacing w:after="0" w:line="240" w:lineRule="auto"/>
      </w:pPr>
    </w:p>
    <w:p w:rsidR="00073CD0" w:rsidRDefault="002B4B2E">
      <w:pPr>
        <w:spacing w:after="0" w:line="240" w:lineRule="auto"/>
      </w:pPr>
      <w:r>
        <w:t>10:35 – 11:00</w:t>
      </w:r>
      <w:r>
        <w:tab/>
        <w:t>Scott Peters – UW Whitewater (Flyer attached regarding Cohort Opportunity)</w:t>
      </w:r>
    </w:p>
    <w:p w:rsidR="00073CD0" w:rsidRDefault="00073CD0">
      <w:pPr>
        <w:spacing w:after="0" w:line="240" w:lineRule="auto"/>
      </w:pPr>
    </w:p>
    <w:p w:rsidR="00073CD0" w:rsidRDefault="002B4B2E">
      <w:pPr>
        <w:spacing w:after="0" w:line="240" w:lineRule="auto"/>
        <w:ind w:left="720" w:firstLine="720"/>
      </w:pPr>
      <w:r>
        <w:t>GIFTED &amp; TALENTED CERTIFICATION OPPORTUNITY</w:t>
      </w:r>
    </w:p>
    <w:p w:rsidR="00073CD0" w:rsidRDefault="002B4B2E">
      <w:pPr>
        <w:spacing w:after="0" w:line="240" w:lineRule="auto"/>
        <w:ind w:left="1440"/>
      </w:pPr>
      <w:r>
        <w:t>A COLLABORATIVE EFFORT BETWEEN THE GREATER DANE COUNTY ADVANCED LEARNERS’ NETWORK, UW-WHITEWATER &amp; UW-STEVENS POINT</w:t>
      </w:r>
    </w:p>
    <w:p w:rsidR="00073CD0" w:rsidRDefault="00073CD0">
      <w:pPr>
        <w:spacing w:after="0" w:line="240" w:lineRule="auto"/>
        <w:ind w:left="1440"/>
      </w:pPr>
    </w:p>
    <w:p w:rsidR="00073CD0" w:rsidRDefault="002B4B2E">
      <w:pPr>
        <w:spacing w:after="0" w:line="240" w:lineRule="auto"/>
        <w:ind w:left="1440"/>
      </w:pPr>
      <w:r>
        <w:rPr>
          <w:b/>
        </w:rPr>
        <w:t>Cohort Requirements</w:t>
      </w:r>
    </w:p>
    <w:p w:rsidR="00073CD0" w:rsidRDefault="002B4B2E">
      <w:pPr>
        <w:spacing w:after="0" w:line="240" w:lineRule="auto"/>
        <w:ind w:left="1440"/>
      </w:pPr>
      <w:r>
        <w:rPr>
          <w:b/>
        </w:rPr>
        <w:t xml:space="preserve"> </w:t>
      </w:r>
    </w:p>
    <w:p w:rsidR="00073CD0" w:rsidRDefault="002B4B2E">
      <w:pPr>
        <w:spacing w:after="0" w:line="240" w:lineRule="auto"/>
        <w:ind w:left="1440"/>
      </w:pPr>
      <w:r>
        <w:t>1.</w:t>
      </w:r>
      <w:r>
        <w:rPr>
          <w:sz w:val="14"/>
        </w:rPr>
        <w:t xml:space="preserve">      </w:t>
      </w:r>
      <w:r>
        <w:t>Cost will be approximately $955 per three-credit class for a total of approximately $3820 for the entire program*</w:t>
      </w:r>
    </w:p>
    <w:p w:rsidR="00073CD0" w:rsidRDefault="002B4B2E">
      <w:pPr>
        <w:spacing w:after="0" w:line="240" w:lineRule="auto"/>
        <w:ind w:left="1440"/>
      </w:pPr>
      <w:r>
        <w:t>2.</w:t>
      </w:r>
      <w:r>
        <w:rPr>
          <w:sz w:val="14"/>
        </w:rPr>
        <w:t xml:space="preserve">      </w:t>
      </w:r>
      <w:r>
        <w:t>*These costs include a 25% discount from standard tuition rates and are based on a cohort enrollment of at least 15 students for each class</w:t>
      </w:r>
    </w:p>
    <w:p w:rsidR="00073CD0" w:rsidRDefault="002B4B2E">
      <w:pPr>
        <w:spacing w:after="0" w:line="240" w:lineRule="auto"/>
        <w:ind w:left="1440"/>
      </w:pPr>
      <w:r>
        <w:t>3.</w:t>
      </w:r>
      <w:r>
        <w:rPr>
          <w:sz w:val="14"/>
        </w:rPr>
        <w:t xml:space="preserve">      </w:t>
      </w:r>
      <w:r>
        <w:t>Courses will be taught on a schedule and format that works best for GDCALN</w:t>
      </w:r>
    </w:p>
    <w:p w:rsidR="00073CD0" w:rsidRDefault="002B4B2E">
      <w:pPr>
        <w:spacing w:after="0" w:line="240" w:lineRule="auto"/>
        <w:ind w:left="1440"/>
      </w:pPr>
      <w:r>
        <w:t xml:space="preserve"> </w:t>
      </w:r>
    </w:p>
    <w:p w:rsidR="00073CD0" w:rsidRDefault="00073CD0">
      <w:pPr>
        <w:spacing w:after="0" w:line="240" w:lineRule="auto"/>
        <w:ind w:left="1440"/>
      </w:pPr>
    </w:p>
    <w:p w:rsidR="00073CD0" w:rsidRDefault="00073CD0">
      <w:pPr>
        <w:spacing w:after="0" w:line="240" w:lineRule="auto"/>
        <w:ind w:left="720"/>
      </w:pPr>
    </w:p>
    <w:p w:rsidR="00073CD0" w:rsidRDefault="00073CD0">
      <w:pPr>
        <w:spacing w:after="0" w:line="240" w:lineRule="auto"/>
        <w:ind w:left="720" w:firstLine="720"/>
      </w:pPr>
    </w:p>
    <w:p w:rsidR="00073CD0" w:rsidRDefault="00073CD0">
      <w:pPr>
        <w:spacing w:after="0" w:line="240" w:lineRule="auto"/>
        <w:ind w:left="720" w:firstLine="720"/>
      </w:pPr>
    </w:p>
    <w:p w:rsidR="00073CD0" w:rsidRDefault="00073CD0">
      <w:pPr>
        <w:spacing w:after="0" w:line="240" w:lineRule="auto"/>
      </w:pPr>
    </w:p>
    <w:p w:rsidR="00073CD0" w:rsidRDefault="002B4B2E">
      <w:pPr>
        <w:tabs>
          <w:tab w:val="left" w:pos="4125"/>
        </w:tabs>
      </w:pPr>
      <w:bookmarkStart w:id="1" w:name="h.gjdgxs" w:colFirst="0" w:colLast="0"/>
      <w:bookmarkEnd w:id="1"/>
      <w:r>
        <w:lastRenderedPageBreak/>
        <w:tab/>
      </w:r>
      <w:r>
        <w:rPr>
          <w:noProof/>
        </w:rPr>
        <w:drawing>
          <wp:inline distT="0" distB="0" distL="0" distR="0">
            <wp:extent cx="5943600" cy="1564640"/>
            <wp:effectExtent l="0" t="0" r="0" b="0"/>
            <wp:docPr id="2" name="image03.jpg" descr="Greater Dane County Advanced Learners Network"/>
            <wp:cNvGraphicFramePr/>
            <a:graphic xmlns:a="http://schemas.openxmlformats.org/drawingml/2006/main">
              <a:graphicData uri="http://schemas.openxmlformats.org/drawingml/2006/picture">
                <pic:pic xmlns:pic="http://schemas.openxmlformats.org/drawingml/2006/picture">
                  <pic:nvPicPr>
                    <pic:cNvPr id="0" name="image03.jpg" descr="Greater Dane County Advanced Learners Network"/>
                    <pic:cNvPicPr preferRelativeResize="0"/>
                  </pic:nvPicPr>
                  <pic:blipFill>
                    <a:blip r:embed="rId6"/>
                    <a:srcRect/>
                    <a:stretch>
                      <a:fillRect/>
                    </a:stretch>
                  </pic:blipFill>
                  <pic:spPr>
                    <a:xfrm>
                      <a:off x="0" y="0"/>
                      <a:ext cx="5943600" cy="1564640"/>
                    </a:xfrm>
                    <a:prstGeom prst="rect">
                      <a:avLst/>
                    </a:prstGeom>
                    <a:ln/>
                  </pic:spPr>
                </pic:pic>
              </a:graphicData>
            </a:graphic>
          </wp:inline>
        </w:drawing>
      </w:r>
    </w:p>
    <w:p w:rsidR="00073CD0" w:rsidRDefault="00073CD0">
      <w:pPr>
        <w:tabs>
          <w:tab w:val="left" w:pos="4125"/>
        </w:tabs>
      </w:pPr>
    </w:p>
    <w:p w:rsidR="00073CD0" w:rsidRDefault="002B4B2E">
      <w:pPr>
        <w:tabs>
          <w:tab w:val="left" w:pos="4125"/>
        </w:tabs>
      </w:pPr>
      <w:r>
        <w:t xml:space="preserve">11:10 – 11:30     </w:t>
      </w:r>
      <w:r>
        <w:rPr>
          <w:b/>
        </w:rPr>
        <w:t>BUSINESS MEETING</w:t>
      </w:r>
    </w:p>
    <w:p w:rsidR="00073CD0" w:rsidRDefault="002B4B2E">
      <w:pPr>
        <w:numPr>
          <w:ilvl w:val="0"/>
          <w:numId w:val="8"/>
        </w:numPr>
        <w:tabs>
          <w:tab w:val="left" w:pos="4125"/>
        </w:tabs>
        <w:spacing w:after="0"/>
        <w:ind w:hanging="359"/>
        <w:contextualSpacing/>
      </w:pPr>
      <w:r>
        <w:t>Call to Order</w:t>
      </w:r>
    </w:p>
    <w:p w:rsidR="00073CD0" w:rsidRDefault="002B4B2E">
      <w:pPr>
        <w:numPr>
          <w:ilvl w:val="0"/>
          <w:numId w:val="8"/>
        </w:numPr>
        <w:tabs>
          <w:tab w:val="left" w:pos="4125"/>
        </w:tabs>
        <w:spacing w:after="0"/>
        <w:ind w:hanging="359"/>
        <w:contextualSpacing/>
      </w:pPr>
      <w:r>
        <w:t>Minutes – Amy Miller</w:t>
      </w:r>
    </w:p>
    <w:p w:rsidR="00073CD0" w:rsidRDefault="002B4B2E">
      <w:pPr>
        <w:numPr>
          <w:ilvl w:val="1"/>
          <w:numId w:val="8"/>
        </w:numPr>
        <w:tabs>
          <w:tab w:val="left" w:pos="4125"/>
        </w:tabs>
        <w:spacing w:after="0"/>
        <w:ind w:hanging="359"/>
        <w:contextualSpacing/>
      </w:pPr>
      <w:r>
        <w:t>reviewed meeting minutes from November 19th</w:t>
      </w:r>
    </w:p>
    <w:p w:rsidR="00073CD0" w:rsidRDefault="002B4B2E">
      <w:pPr>
        <w:numPr>
          <w:ilvl w:val="1"/>
          <w:numId w:val="8"/>
        </w:numPr>
        <w:tabs>
          <w:tab w:val="left" w:pos="4125"/>
        </w:tabs>
        <w:spacing w:after="0"/>
        <w:ind w:hanging="359"/>
        <w:contextualSpacing/>
      </w:pPr>
      <w:r>
        <w:t xml:space="preserve">Motion to approve - Sharon Daly,  2nd Kitty </w:t>
      </w:r>
      <w:proofErr w:type="spellStart"/>
      <w:r>
        <w:t>VerKuilen</w:t>
      </w:r>
      <w:proofErr w:type="spellEnd"/>
      <w:r>
        <w:t xml:space="preserve">  approved</w:t>
      </w:r>
    </w:p>
    <w:p w:rsidR="00073CD0" w:rsidRDefault="00073CD0">
      <w:pPr>
        <w:tabs>
          <w:tab w:val="left" w:pos="4125"/>
        </w:tabs>
        <w:spacing w:after="0"/>
        <w:ind w:left="1440"/>
      </w:pPr>
    </w:p>
    <w:p w:rsidR="00073CD0" w:rsidRDefault="002B4B2E">
      <w:pPr>
        <w:numPr>
          <w:ilvl w:val="0"/>
          <w:numId w:val="8"/>
        </w:numPr>
        <w:tabs>
          <w:tab w:val="left" w:pos="4125"/>
        </w:tabs>
        <w:ind w:hanging="359"/>
        <w:contextualSpacing/>
      </w:pPr>
      <w:r>
        <w:t>Treasurer’s Report – Kristy Champion</w:t>
      </w:r>
    </w:p>
    <w:p w:rsidR="00073CD0" w:rsidRDefault="002B4B2E">
      <w:pPr>
        <w:numPr>
          <w:ilvl w:val="1"/>
          <w:numId w:val="8"/>
        </w:numPr>
        <w:tabs>
          <w:tab w:val="left" w:pos="4125"/>
        </w:tabs>
        <w:ind w:hanging="359"/>
        <w:contextualSpacing/>
      </w:pPr>
      <w:r>
        <w:t>Checking: 9,241.47    Savings: 6,092.46    Total: 15,333.93</w:t>
      </w:r>
    </w:p>
    <w:p w:rsidR="00073CD0" w:rsidRDefault="002B4B2E">
      <w:pPr>
        <w:numPr>
          <w:ilvl w:val="1"/>
          <w:numId w:val="8"/>
        </w:numPr>
        <w:tabs>
          <w:tab w:val="left" w:pos="4125"/>
        </w:tabs>
        <w:ind w:hanging="359"/>
        <w:contextualSpacing/>
      </w:pPr>
      <w:r>
        <w:t xml:space="preserve">Motion to approve- Kitty </w:t>
      </w:r>
      <w:proofErr w:type="spellStart"/>
      <w:r>
        <w:t>VerKuilen</w:t>
      </w:r>
      <w:proofErr w:type="spellEnd"/>
      <w:r>
        <w:t>, 2nd  Lucia Rowley, approved</w:t>
      </w:r>
    </w:p>
    <w:p w:rsidR="00073CD0" w:rsidRDefault="002B4B2E">
      <w:pPr>
        <w:tabs>
          <w:tab w:val="left" w:pos="4125"/>
        </w:tabs>
      </w:pPr>
      <w:r>
        <w:t xml:space="preserve">                             STANDING COMMITTEE REPORTS</w:t>
      </w:r>
    </w:p>
    <w:p w:rsidR="00073CD0" w:rsidRDefault="002B4B2E">
      <w:pPr>
        <w:numPr>
          <w:ilvl w:val="0"/>
          <w:numId w:val="8"/>
        </w:numPr>
        <w:tabs>
          <w:tab w:val="left" w:pos="4125"/>
        </w:tabs>
        <w:spacing w:after="0"/>
        <w:ind w:hanging="359"/>
        <w:contextualSpacing/>
      </w:pPr>
      <w:r>
        <w:t>GDC Professional Development – Lucia Rowley</w:t>
      </w:r>
    </w:p>
    <w:p w:rsidR="00073CD0" w:rsidRDefault="002B4B2E">
      <w:pPr>
        <w:numPr>
          <w:ilvl w:val="1"/>
          <w:numId w:val="8"/>
        </w:numPr>
        <w:tabs>
          <w:tab w:val="left" w:pos="4125"/>
        </w:tabs>
        <w:ind w:hanging="359"/>
        <w:contextualSpacing/>
      </w:pPr>
      <w:r>
        <w:t xml:space="preserve">Sue </w:t>
      </w:r>
      <w:proofErr w:type="spellStart"/>
      <w:r>
        <w:t>Schaar</w:t>
      </w:r>
      <w:proofErr w:type="spellEnd"/>
      <w:r>
        <w:t xml:space="preserve"> will be presenting at our March Meeting- Presentation will focus on Anxiety and Perfectionism</w:t>
      </w:r>
    </w:p>
    <w:p w:rsidR="002B4B2E" w:rsidRDefault="002B4B2E" w:rsidP="002B4B2E">
      <w:pPr>
        <w:numPr>
          <w:ilvl w:val="1"/>
          <w:numId w:val="8"/>
        </w:numPr>
        <w:tabs>
          <w:tab w:val="left" w:pos="4125"/>
        </w:tabs>
        <w:ind w:hanging="359"/>
        <w:contextualSpacing/>
      </w:pPr>
      <w:r>
        <w:t>Other PD topics requested by the group</w:t>
      </w:r>
    </w:p>
    <w:p w:rsidR="002B4B2E" w:rsidRDefault="002B4B2E" w:rsidP="002B4B2E">
      <w:pPr>
        <w:pStyle w:val="ListParagraph"/>
        <w:numPr>
          <w:ilvl w:val="0"/>
          <w:numId w:val="11"/>
        </w:numPr>
        <w:tabs>
          <w:tab w:val="left" w:pos="4125"/>
        </w:tabs>
      </w:pPr>
      <w:r>
        <w:t>Identification</w:t>
      </w:r>
    </w:p>
    <w:p w:rsidR="002B4B2E" w:rsidRDefault="002B4B2E" w:rsidP="002B4B2E">
      <w:pPr>
        <w:pStyle w:val="ListParagraph"/>
        <w:numPr>
          <w:ilvl w:val="0"/>
          <w:numId w:val="11"/>
        </w:numPr>
        <w:tabs>
          <w:tab w:val="left" w:pos="4125"/>
        </w:tabs>
      </w:pPr>
      <w:r>
        <w:t>Documentation</w:t>
      </w:r>
    </w:p>
    <w:p w:rsidR="002B4B2E" w:rsidRDefault="002B4B2E" w:rsidP="002B4B2E">
      <w:pPr>
        <w:pStyle w:val="ListParagraph"/>
        <w:numPr>
          <w:ilvl w:val="0"/>
          <w:numId w:val="11"/>
        </w:numPr>
        <w:tabs>
          <w:tab w:val="left" w:pos="4125"/>
        </w:tabs>
      </w:pPr>
      <w:r>
        <w:t>Data Interpretation</w:t>
      </w:r>
    </w:p>
    <w:p w:rsidR="00073CD0" w:rsidRDefault="002B4B2E">
      <w:pPr>
        <w:tabs>
          <w:tab w:val="left" w:pos="4125"/>
        </w:tabs>
      </w:pPr>
      <w:r>
        <w:t xml:space="preserve">                             FUNCTION GROUPS</w:t>
      </w:r>
    </w:p>
    <w:p w:rsidR="00073CD0" w:rsidRDefault="002B4B2E">
      <w:pPr>
        <w:numPr>
          <w:ilvl w:val="0"/>
          <w:numId w:val="8"/>
        </w:numPr>
        <w:tabs>
          <w:tab w:val="left" w:pos="4125"/>
        </w:tabs>
        <w:spacing w:after="0"/>
        <w:ind w:hanging="359"/>
        <w:contextualSpacing/>
      </w:pPr>
      <w:r>
        <w:t>Sunshine – Sharon Daly</w:t>
      </w:r>
    </w:p>
    <w:p w:rsidR="00073CD0" w:rsidRDefault="002B4B2E">
      <w:pPr>
        <w:numPr>
          <w:ilvl w:val="1"/>
          <w:numId w:val="8"/>
        </w:numPr>
        <w:tabs>
          <w:tab w:val="left" w:pos="4125"/>
        </w:tabs>
        <w:spacing w:after="0"/>
        <w:ind w:hanging="359"/>
        <w:contextualSpacing/>
      </w:pPr>
      <w:r>
        <w:t>No cards sent out so far this year</w:t>
      </w:r>
    </w:p>
    <w:p w:rsidR="00073CD0" w:rsidRDefault="002B4B2E">
      <w:pPr>
        <w:numPr>
          <w:ilvl w:val="1"/>
          <w:numId w:val="8"/>
        </w:numPr>
        <w:tabs>
          <w:tab w:val="left" w:pos="4125"/>
        </w:tabs>
        <w:spacing w:after="0"/>
        <w:ind w:hanging="359"/>
        <w:contextualSpacing/>
      </w:pPr>
      <w:r>
        <w:t>No requests from group</w:t>
      </w:r>
    </w:p>
    <w:p w:rsidR="00073CD0" w:rsidRDefault="002B4B2E">
      <w:pPr>
        <w:numPr>
          <w:ilvl w:val="1"/>
          <w:numId w:val="8"/>
        </w:numPr>
        <w:tabs>
          <w:tab w:val="left" w:pos="4125"/>
        </w:tabs>
        <w:spacing w:after="0"/>
        <w:ind w:hanging="359"/>
        <w:contextualSpacing/>
      </w:pPr>
      <w:r>
        <w:t>Please email Sharon if you need a card to be sent out to someone</w:t>
      </w:r>
    </w:p>
    <w:p w:rsidR="00073CD0" w:rsidRDefault="002B4B2E">
      <w:pPr>
        <w:numPr>
          <w:ilvl w:val="0"/>
          <w:numId w:val="8"/>
        </w:numPr>
        <w:tabs>
          <w:tab w:val="left" w:pos="4125"/>
        </w:tabs>
        <w:ind w:hanging="359"/>
        <w:contextualSpacing/>
      </w:pPr>
      <w:r>
        <w:t>Student Services PD planning – Amy Miller</w:t>
      </w:r>
    </w:p>
    <w:p w:rsidR="00073CD0" w:rsidRDefault="002B4B2E">
      <w:pPr>
        <w:numPr>
          <w:ilvl w:val="1"/>
          <w:numId w:val="8"/>
        </w:numPr>
        <w:tabs>
          <w:tab w:val="left" w:pos="4125"/>
        </w:tabs>
        <w:ind w:hanging="359"/>
        <w:contextualSpacing/>
      </w:pPr>
      <w:r>
        <w:t>Move to 2015-16 school year</w:t>
      </w:r>
    </w:p>
    <w:p w:rsidR="00073CD0" w:rsidRDefault="002B4B2E">
      <w:pPr>
        <w:tabs>
          <w:tab w:val="left" w:pos="4125"/>
        </w:tabs>
        <w:ind w:left="1440"/>
      </w:pPr>
      <w:r>
        <w:t xml:space="preserve">STUDENT PROGRAM GROUPS </w:t>
      </w:r>
      <w:proofErr w:type="gramStart"/>
      <w:r>
        <w:t xml:space="preserve">-  </w:t>
      </w:r>
      <w:proofErr w:type="spellStart"/>
      <w:r>
        <w:t>Yahara</w:t>
      </w:r>
      <w:proofErr w:type="spellEnd"/>
      <w:proofErr w:type="gramEnd"/>
      <w:r>
        <w:t xml:space="preserve">, Math Meet &amp; Math 24 information shared </w:t>
      </w:r>
      <w:r>
        <w:tab/>
        <w:t xml:space="preserve">in general meeting  </w:t>
      </w:r>
    </w:p>
    <w:p w:rsidR="00073CD0" w:rsidRDefault="002B4B2E">
      <w:pPr>
        <w:numPr>
          <w:ilvl w:val="0"/>
          <w:numId w:val="8"/>
        </w:numPr>
        <w:tabs>
          <w:tab w:val="left" w:pos="4125"/>
        </w:tabs>
        <w:spacing w:after="0"/>
        <w:ind w:hanging="359"/>
        <w:contextualSpacing/>
      </w:pPr>
      <w:proofErr w:type="spellStart"/>
      <w:r>
        <w:t>Yahara</w:t>
      </w:r>
      <w:proofErr w:type="spellEnd"/>
      <w:r>
        <w:t xml:space="preserve"> River Writers</w:t>
      </w:r>
    </w:p>
    <w:p w:rsidR="00073CD0" w:rsidRDefault="002B4B2E">
      <w:pPr>
        <w:numPr>
          <w:ilvl w:val="0"/>
          <w:numId w:val="8"/>
        </w:numPr>
        <w:tabs>
          <w:tab w:val="left" w:pos="4125"/>
        </w:tabs>
        <w:spacing w:after="0"/>
        <w:ind w:hanging="359"/>
        <w:contextualSpacing/>
      </w:pPr>
      <w:r>
        <w:t xml:space="preserve">Math 24 </w:t>
      </w:r>
    </w:p>
    <w:p w:rsidR="00073CD0" w:rsidRDefault="002B4B2E">
      <w:pPr>
        <w:numPr>
          <w:ilvl w:val="0"/>
          <w:numId w:val="8"/>
        </w:numPr>
        <w:tabs>
          <w:tab w:val="left" w:pos="4125"/>
        </w:tabs>
        <w:spacing w:after="0"/>
        <w:ind w:hanging="359"/>
        <w:contextualSpacing/>
      </w:pPr>
      <w:r>
        <w:t xml:space="preserve">Haiku- Entries due February 1st   </w:t>
      </w:r>
      <w:hyperlink r:id="rId26">
        <w:r>
          <w:rPr>
            <w:color w:val="1155CC"/>
            <w:u w:val="single"/>
          </w:rPr>
          <w:t>http://www.gdcaln.org/haiku/</w:t>
        </w:r>
      </w:hyperlink>
      <w:r>
        <w:t xml:space="preserve"> </w:t>
      </w:r>
    </w:p>
    <w:p w:rsidR="00073CD0" w:rsidRDefault="002B4B2E">
      <w:pPr>
        <w:numPr>
          <w:ilvl w:val="0"/>
          <w:numId w:val="8"/>
        </w:numPr>
        <w:tabs>
          <w:tab w:val="left" w:pos="4125"/>
        </w:tabs>
        <w:spacing w:after="0"/>
        <w:ind w:hanging="359"/>
        <w:contextualSpacing/>
      </w:pPr>
      <w:r>
        <w:t>Math Meet</w:t>
      </w:r>
    </w:p>
    <w:p w:rsidR="00073CD0" w:rsidRDefault="00073CD0">
      <w:pPr>
        <w:tabs>
          <w:tab w:val="left" w:pos="4125"/>
        </w:tabs>
        <w:ind w:left="2520"/>
      </w:pPr>
    </w:p>
    <w:p w:rsidR="00073CD0" w:rsidRDefault="002B4B2E">
      <w:pPr>
        <w:tabs>
          <w:tab w:val="left" w:pos="4125"/>
        </w:tabs>
      </w:pPr>
      <w:r>
        <w:lastRenderedPageBreak/>
        <w:t xml:space="preserve">                              NEW BUSINESS</w:t>
      </w:r>
    </w:p>
    <w:p w:rsidR="00073CD0" w:rsidRDefault="002B4B2E">
      <w:pPr>
        <w:numPr>
          <w:ilvl w:val="0"/>
          <w:numId w:val="7"/>
        </w:numPr>
        <w:tabs>
          <w:tab w:val="left" w:pos="4125"/>
        </w:tabs>
        <w:ind w:hanging="359"/>
        <w:contextualSpacing/>
      </w:pPr>
      <w:r>
        <w:t>None</w:t>
      </w:r>
    </w:p>
    <w:p w:rsidR="002B4B2E" w:rsidRDefault="002B4B2E">
      <w:pPr>
        <w:numPr>
          <w:ilvl w:val="0"/>
          <w:numId w:val="7"/>
        </w:numPr>
        <w:tabs>
          <w:tab w:val="left" w:pos="4125"/>
        </w:tabs>
        <w:ind w:hanging="359"/>
        <w:contextualSpacing/>
      </w:pPr>
    </w:p>
    <w:p w:rsidR="002B4B2E" w:rsidRDefault="002B4B2E" w:rsidP="002B4B2E">
      <w:pPr>
        <w:tabs>
          <w:tab w:val="left" w:pos="4125"/>
        </w:tabs>
        <w:ind w:left="2160"/>
        <w:contextualSpacing/>
      </w:pPr>
    </w:p>
    <w:p w:rsidR="002B4B2E" w:rsidRDefault="002B4B2E" w:rsidP="002B4B2E">
      <w:pPr>
        <w:tabs>
          <w:tab w:val="left" w:pos="4125"/>
        </w:tabs>
        <w:spacing w:after="0"/>
      </w:pPr>
      <w:proofErr w:type="spellStart"/>
      <w:r>
        <w:t>Adjorn</w:t>
      </w:r>
      <w:proofErr w:type="spellEnd"/>
      <w:r>
        <w:t xml:space="preserve"> </w:t>
      </w:r>
      <w:proofErr w:type="gramStart"/>
      <w:r>
        <w:t>_  11:32</w:t>
      </w:r>
      <w:proofErr w:type="gramEnd"/>
      <w:r>
        <w:t xml:space="preserve"> am</w:t>
      </w:r>
    </w:p>
    <w:p w:rsidR="002B4B2E" w:rsidRDefault="002B4B2E" w:rsidP="002B4B2E">
      <w:pPr>
        <w:tabs>
          <w:tab w:val="left" w:pos="4125"/>
        </w:tabs>
        <w:spacing w:after="0"/>
      </w:pPr>
      <w:r>
        <w:t>Minutes Respectfully Submitted</w:t>
      </w:r>
    </w:p>
    <w:p w:rsidR="002B4B2E" w:rsidRDefault="002B4B2E" w:rsidP="002B4B2E">
      <w:pPr>
        <w:tabs>
          <w:tab w:val="left" w:pos="4125"/>
        </w:tabs>
        <w:spacing w:after="0"/>
      </w:pPr>
      <w:r>
        <w:t>Amy Miller, Secretary</w:t>
      </w:r>
    </w:p>
    <w:p w:rsidR="002B4B2E" w:rsidRDefault="002B4B2E" w:rsidP="002B4B2E">
      <w:pPr>
        <w:tabs>
          <w:tab w:val="left" w:pos="4125"/>
        </w:tabs>
        <w:contextualSpacing/>
      </w:pPr>
    </w:p>
    <w:p w:rsidR="00073CD0" w:rsidRDefault="002B4B2E">
      <w:pPr>
        <w:tabs>
          <w:tab w:val="left" w:pos="4125"/>
        </w:tabs>
      </w:pPr>
      <w:r>
        <w:tab/>
      </w:r>
    </w:p>
    <w:p w:rsidR="00073CD0" w:rsidRDefault="002B4B2E" w:rsidP="002B4B2E">
      <w:pPr>
        <w:tabs>
          <w:tab w:val="left" w:pos="4125"/>
        </w:tabs>
        <w:spacing w:after="0"/>
        <w:ind w:left="2160"/>
        <w:contextualSpacing/>
        <w:rPr>
          <w:b/>
        </w:rPr>
      </w:pPr>
      <w:r>
        <w:rPr>
          <w:b/>
        </w:rPr>
        <w:t>Next GDC ALN meeting:  Tuesday March 10, 2015 (same location)</w:t>
      </w:r>
    </w:p>
    <w:p w:rsidR="00073CD0" w:rsidRDefault="00073CD0">
      <w:pPr>
        <w:tabs>
          <w:tab w:val="left" w:pos="4125"/>
        </w:tabs>
        <w:ind w:left="2160"/>
      </w:pPr>
    </w:p>
    <w:sectPr w:rsidR="00073CD0" w:rsidSect="003B661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099"/>
    <w:multiLevelType w:val="hybridMultilevel"/>
    <w:tmpl w:val="D00294B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7361B9D"/>
    <w:multiLevelType w:val="multilevel"/>
    <w:tmpl w:val="383CA5D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
    <w:nsid w:val="1A7946C9"/>
    <w:multiLevelType w:val="multilevel"/>
    <w:tmpl w:val="A044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9F6646"/>
    <w:multiLevelType w:val="multilevel"/>
    <w:tmpl w:val="D3840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261F1C3E"/>
    <w:multiLevelType w:val="multilevel"/>
    <w:tmpl w:val="6088DD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33A39A2"/>
    <w:multiLevelType w:val="multilevel"/>
    <w:tmpl w:val="605E74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3957BA1"/>
    <w:multiLevelType w:val="multilevel"/>
    <w:tmpl w:val="4328DF7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441635F0"/>
    <w:multiLevelType w:val="multilevel"/>
    <w:tmpl w:val="FC30767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4C3002F5"/>
    <w:multiLevelType w:val="multilevel"/>
    <w:tmpl w:val="54A48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D6342C7"/>
    <w:multiLevelType w:val="multilevel"/>
    <w:tmpl w:val="39608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FF78D4"/>
    <w:multiLevelType w:val="multilevel"/>
    <w:tmpl w:val="6AFCB0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5"/>
  </w:num>
  <w:num w:numId="2">
    <w:abstractNumId w:val="8"/>
  </w:num>
  <w:num w:numId="3">
    <w:abstractNumId w:val="7"/>
  </w:num>
  <w:num w:numId="4">
    <w:abstractNumId w:val="10"/>
  </w:num>
  <w:num w:numId="5">
    <w:abstractNumId w:val="6"/>
  </w:num>
  <w:num w:numId="6">
    <w:abstractNumId w:val="9"/>
  </w:num>
  <w:num w:numId="7">
    <w:abstractNumId w:val="3"/>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D0"/>
    <w:rsid w:val="00073CD0"/>
    <w:rsid w:val="002B4B2E"/>
    <w:rsid w:val="003B661D"/>
    <w:rsid w:val="00D1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B4B2E"/>
    <w:rPr>
      <w:color w:val="0563C1" w:themeColor="hyperlink"/>
      <w:u w:val="single"/>
    </w:rPr>
  </w:style>
  <w:style w:type="paragraph" w:styleId="ListParagraph">
    <w:name w:val="List Paragraph"/>
    <w:basedOn w:val="Normal"/>
    <w:uiPriority w:val="34"/>
    <w:qFormat/>
    <w:rsid w:val="002B4B2E"/>
    <w:pPr>
      <w:ind w:left="720"/>
      <w:contextualSpacing/>
    </w:pPr>
  </w:style>
  <w:style w:type="paragraph" w:styleId="BalloonText">
    <w:name w:val="Balloon Text"/>
    <w:basedOn w:val="Normal"/>
    <w:link w:val="BalloonTextChar"/>
    <w:uiPriority w:val="99"/>
    <w:semiHidden/>
    <w:unhideWhenUsed/>
    <w:rsid w:val="00D134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B4B2E"/>
    <w:rPr>
      <w:color w:val="0563C1" w:themeColor="hyperlink"/>
      <w:u w:val="single"/>
    </w:rPr>
  </w:style>
  <w:style w:type="paragraph" w:styleId="ListParagraph">
    <w:name w:val="List Paragraph"/>
    <w:basedOn w:val="Normal"/>
    <w:uiPriority w:val="34"/>
    <w:qFormat/>
    <w:rsid w:val="002B4B2E"/>
    <w:pPr>
      <w:ind w:left="720"/>
      <w:contextualSpacing/>
    </w:pPr>
  </w:style>
  <w:style w:type="paragraph" w:styleId="BalloonText">
    <w:name w:val="Balloon Text"/>
    <w:basedOn w:val="Normal"/>
    <w:link w:val="BalloonTextChar"/>
    <w:uiPriority w:val="99"/>
    <w:semiHidden/>
    <w:unhideWhenUsed/>
    <w:rsid w:val="00D134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rveymonkey.com/s/math24meet" TargetMode="External"/><Relationship Id="rId20" Type="http://schemas.openxmlformats.org/officeDocument/2006/relationships/hyperlink" Target="https://docs.google.com/spreadsheets/d/1GfNQX8PQDk1swDjcg9kwb3CfIgKhnl5VB9WMwt9BOso/edit?usp=sharing" TargetMode="External"/><Relationship Id="rId21" Type="http://schemas.openxmlformats.org/officeDocument/2006/relationships/hyperlink" Target="http://eop.education.wisc.edu/eop/precollege/CFK/" TargetMode="External"/><Relationship Id="rId22" Type="http://schemas.openxmlformats.org/officeDocument/2006/relationships/hyperlink" Target="http://eop.education.wisc.edu/eop/precollege/cfk2" TargetMode="External"/><Relationship Id="rId23" Type="http://schemas.openxmlformats.org/officeDocument/2006/relationships/hyperlink" Target="http://eop.education.wisc.edu/eop/precollege/technology-arts" TargetMode="External"/><Relationship Id="rId24" Type="http://schemas.openxmlformats.org/officeDocument/2006/relationships/hyperlink" Target="http://eop.education.wisc.edu/eop/precollege/mm" TargetMode="External"/><Relationship Id="rId25" Type="http://schemas.openxmlformats.org/officeDocument/2006/relationships/hyperlink" Target="https://aba.wcatyweb.org/nuregunit.php" TargetMode="External"/><Relationship Id="rId26" Type="http://schemas.openxmlformats.org/officeDocument/2006/relationships/hyperlink" Target="http://www.gdcaln.org/haik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surveymonkey.com/s/math24meet" TargetMode="External"/><Relationship Id="rId11" Type="http://schemas.openxmlformats.org/officeDocument/2006/relationships/hyperlink" Target="http://www.gdcaln.org/yahara/" TargetMode="External"/><Relationship Id="rId12" Type="http://schemas.openxmlformats.org/officeDocument/2006/relationships/hyperlink" Target="https://uconn.co1.qualtrics.com/jfe/form/SV_bOYKaqke7UxIf2t" TargetMode="External"/><Relationship Id="rId13" Type="http://schemas.openxmlformats.org/officeDocument/2006/relationships/hyperlink" Target="https://uconn.co1.qualtrics.com/jfe/form/SV_bOYKaqke7UxIf2t" TargetMode="External"/><Relationship Id="rId14" Type="http://schemas.openxmlformats.org/officeDocument/2006/relationships/hyperlink" Target="https://uconn.co1.qualtrics.com/SE/?SID=SV_1yR1xBIjY0wdXy5&amp;Q_JFE=0)%3c" TargetMode="External"/><Relationship Id="rId15" Type="http://schemas.openxmlformats.org/officeDocument/2006/relationships/hyperlink" Target="http://oea.dpi.wi.gov/assessment/Smarter" TargetMode="External"/><Relationship Id="rId16" Type="http://schemas.openxmlformats.org/officeDocument/2006/relationships/hyperlink" Target="http://oea.dpi.wi.gov/assessment/Smarter/sampleitems" TargetMode="External"/><Relationship Id="rId17" Type="http://schemas.openxmlformats.org/officeDocument/2006/relationships/hyperlink" Target="http://oea.dpi.wi.gov/assessment/Smarter/sampleitems" TargetMode="External"/><Relationship Id="rId18" Type="http://schemas.openxmlformats.org/officeDocument/2006/relationships/hyperlink" Target="http://oea.dpi.wi.gov/assessment/Smarter/resources" TargetMode="External"/><Relationship Id="rId19" Type="http://schemas.openxmlformats.org/officeDocument/2006/relationships/hyperlink" Target="https://docs.google.com/spreadsheets/d/1GfNQX8PQDk1swDjcg9kwb3CfIgKhnl5VB9WMwt9BOso/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gdcaln.org/math-meet/" TargetMode="External"/><Relationship Id="rId8" Type="http://schemas.openxmlformats.org/officeDocument/2006/relationships/hyperlink" Target="http://www.gdcaln.org/math-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GDCALN Meeting Minutes 1.29 2015.docx</vt:lpstr>
    </vt:vector>
  </TitlesOfParts>
  <Company>Oregon School District</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GDCALN Meeting Minutes 1.29 2015.docx</dc:title>
  <dc:creator>Amy L. Miller</dc:creator>
  <cp:lastModifiedBy>Kristy Champion</cp:lastModifiedBy>
  <cp:revision>2</cp:revision>
  <dcterms:created xsi:type="dcterms:W3CDTF">2015-02-09T14:02:00Z</dcterms:created>
  <dcterms:modified xsi:type="dcterms:W3CDTF">2015-02-09T14:02:00Z</dcterms:modified>
</cp:coreProperties>
</file>